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0AD7" w:rsidRDefault="00370AD7" w:rsidP="00370AD7">
      <w:pPr>
        <w:jc w:val="right"/>
        <w:rPr>
          <w:rFonts w:ascii="Sylfaen" w:hAnsi="Sylfaen"/>
          <w:lang w:val="ka-GE"/>
        </w:rPr>
      </w:pPr>
      <w:r w:rsidRPr="002C28BB">
        <w:rPr>
          <w:rFonts w:ascii="Sylfaen" w:hAnsi="Sylfaen"/>
          <w:lang w:val="ka-GE"/>
        </w:rPr>
        <w:t xml:space="preserve">  </w:t>
      </w:r>
      <w:proofErr w:type="spellStart"/>
      <w:proofErr w:type="gramStart"/>
      <w:r>
        <w:rPr>
          <w:rFonts w:ascii="Sylfaen" w:hAnsi="Sylfaen"/>
          <w:lang w:val="en-US"/>
        </w:rPr>
        <w:t>დანარ</w:t>
      </w:r>
      <w:proofErr w:type="spellEnd"/>
      <w:r>
        <w:rPr>
          <w:rFonts w:ascii="Sylfaen" w:hAnsi="Sylfaen"/>
          <w:lang w:val="ka-GE"/>
        </w:rPr>
        <w:t>თი</w:t>
      </w:r>
      <w:proofErr w:type="gramEnd"/>
      <w:r>
        <w:rPr>
          <w:rFonts w:ascii="Sylfaen" w:hAnsi="Sylfaen"/>
          <w:lang w:val="ka-GE"/>
        </w:rPr>
        <w:t xml:space="preserve"> N</w:t>
      </w:r>
      <w:r w:rsidR="00A224A2">
        <w:rPr>
          <w:rFonts w:ascii="Sylfaen" w:hAnsi="Sylfaen"/>
          <w:lang w:val="ka-GE"/>
        </w:rPr>
        <w:t>10</w:t>
      </w:r>
    </w:p>
    <w:p w:rsidR="00370AD7" w:rsidRPr="002C28BB" w:rsidRDefault="00370AD7" w:rsidP="00370AD7">
      <w:pPr>
        <w:jc w:val="center"/>
        <w:rPr>
          <w:rFonts w:ascii="Sylfaen" w:hAnsi="Sylfaen" w:cs="Calibri"/>
          <w:sz w:val="24"/>
          <w:szCs w:val="24"/>
          <w:lang w:val="ka-GE"/>
        </w:rPr>
      </w:pPr>
      <w:r>
        <w:rPr>
          <w:rFonts w:ascii="Sylfaen" w:hAnsi="Sylfaen"/>
          <w:sz w:val="24"/>
          <w:szCs w:val="24"/>
          <w:lang w:val="ka-GE"/>
        </w:rPr>
        <w:t xml:space="preserve">სსიპ </w:t>
      </w:r>
      <w:r w:rsidRPr="002C28BB">
        <w:rPr>
          <w:rFonts w:ascii="Sylfaen" w:hAnsi="Sylfaen"/>
          <w:sz w:val="24"/>
          <w:szCs w:val="24"/>
          <w:lang w:val="ka-GE"/>
        </w:rPr>
        <w:t xml:space="preserve"> კოლეჯი ,,ახალი ტალღა“</w:t>
      </w:r>
    </w:p>
    <w:p w:rsidR="00370AD7" w:rsidRPr="008F5D68" w:rsidRDefault="00370AD7" w:rsidP="00370AD7">
      <w:pPr>
        <w:jc w:val="center"/>
        <w:rPr>
          <w:rFonts w:ascii="Sylfaen" w:hAnsi="Sylfaen"/>
          <w:lang w:val="ka-GE"/>
        </w:rPr>
      </w:pPr>
    </w:p>
    <w:p w:rsidR="00370AD7" w:rsidRPr="007C6F29" w:rsidRDefault="00370AD7" w:rsidP="00370AD7">
      <w:pPr>
        <w:jc w:val="center"/>
        <w:rPr>
          <w:lang w:val="en-US"/>
        </w:rPr>
      </w:pPr>
      <w:r w:rsidRPr="006F1CCC">
        <w:rPr>
          <w:noProof/>
          <w:lang w:eastAsia="ru-RU"/>
        </w:rPr>
        <w:drawing>
          <wp:inline distT="0" distB="0" distL="0" distR="0" wp14:anchorId="2760D88B" wp14:editId="49601A59">
            <wp:extent cx="1394460" cy="1609994"/>
            <wp:effectExtent l="0" t="0" r="0" b="9525"/>
            <wp:docPr id="1" name="Рисунок 1" descr="C:\Users\Admin\Downloads\კოლეჯი ახალი ტალღა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კოლეჯი ახალი ტალღა (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35297" cy="1657143"/>
                    </a:xfrm>
                    <a:prstGeom prst="rect">
                      <a:avLst/>
                    </a:prstGeom>
                    <a:noFill/>
                    <a:ln>
                      <a:noFill/>
                    </a:ln>
                  </pic:spPr>
                </pic:pic>
              </a:graphicData>
            </a:graphic>
          </wp:inline>
        </w:drawing>
      </w:r>
    </w:p>
    <w:p w:rsidR="00370AD7" w:rsidRPr="002C28BB" w:rsidRDefault="00370AD7" w:rsidP="00370AD7">
      <w:pPr>
        <w:spacing w:after="0" w:line="240" w:lineRule="auto"/>
        <w:rPr>
          <w:rFonts w:ascii="Sylfaen" w:hAnsi="Sylfaen" w:cs="Arial"/>
          <w:sz w:val="24"/>
          <w:szCs w:val="24"/>
        </w:rPr>
      </w:pPr>
    </w:p>
    <w:p w:rsidR="00370AD7" w:rsidRPr="006934C5" w:rsidRDefault="00370AD7" w:rsidP="00370AD7">
      <w:pPr>
        <w:jc w:val="center"/>
        <w:rPr>
          <w:rFonts w:ascii="Sylfaen" w:hAnsi="Sylfaen"/>
          <w:lang w:val="ka-GE"/>
        </w:rPr>
      </w:pPr>
      <w:r>
        <w:rPr>
          <w:rFonts w:ascii="Sylfaen" w:hAnsi="Sylfaen"/>
          <w:lang w:val="ka-GE"/>
        </w:rPr>
        <w:t>პროფესიული საგანმანათლებლო პროგრამა</w:t>
      </w:r>
    </w:p>
    <w:p w:rsidR="00370AD7" w:rsidRDefault="00370AD7" w:rsidP="00370AD7">
      <w:pPr>
        <w:jc w:val="center"/>
        <w:rPr>
          <w:rFonts w:ascii="Sylfaen" w:hAnsi="Sylfaen" w:cs="Sylfaen"/>
          <w:b/>
          <w:sz w:val="24"/>
          <w:szCs w:val="24"/>
          <w:lang w:val="ka-GE"/>
        </w:rPr>
      </w:pPr>
      <w:r w:rsidRPr="005552A5">
        <w:rPr>
          <w:rFonts w:ascii="Sylfaen" w:hAnsi="Sylfaen" w:cs="Sylfaen"/>
          <w:b/>
          <w:sz w:val="24"/>
          <w:szCs w:val="24"/>
          <w:lang w:val="ka-GE"/>
        </w:rPr>
        <w:t>სკოლამდელი აღზრდა და განათლება</w:t>
      </w:r>
    </w:p>
    <w:p w:rsidR="00370AD7" w:rsidRPr="002C28BB" w:rsidRDefault="00370AD7" w:rsidP="00370AD7">
      <w:pPr>
        <w:jc w:val="center"/>
        <w:rPr>
          <w:rFonts w:ascii="Sylfaen" w:hAnsi="Sylfaen" w:cs="Arial"/>
          <w:b/>
          <w:sz w:val="24"/>
          <w:szCs w:val="24"/>
          <w:lang w:val="ka-GE"/>
        </w:rPr>
      </w:pPr>
      <w:r w:rsidRPr="00F15622">
        <w:rPr>
          <w:rFonts w:ascii="Sylfaen" w:hAnsi="Sylfaen" w:cs="Arial"/>
          <w:sz w:val="24"/>
          <w:szCs w:val="24"/>
          <w:lang w:val="ka-GE"/>
        </w:rPr>
        <w:t>მოდული</w:t>
      </w:r>
      <w:r w:rsidRPr="002C28BB">
        <w:rPr>
          <w:rFonts w:ascii="Sylfaen" w:hAnsi="Sylfaen" w:cs="Arial"/>
          <w:b/>
          <w:sz w:val="24"/>
          <w:szCs w:val="24"/>
          <w:lang w:val="en-US"/>
        </w:rPr>
        <w:t xml:space="preserve">:  </w:t>
      </w:r>
      <w:bookmarkStart w:id="0" w:name="_GoBack"/>
      <w:proofErr w:type="spellStart"/>
      <w:r w:rsidR="00A224A2" w:rsidRPr="00A224A2">
        <w:rPr>
          <w:rFonts w:ascii="Sylfaen" w:hAnsi="Sylfaen" w:cs="Arial"/>
          <w:b/>
          <w:sz w:val="24"/>
          <w:szCs w:val="24"/>
          <w:lang w:val="en-US"/>
        </w:rPr>
        <w:t>პრაქტიკული</w:t>
      </w:r>
      <w:proofErr w:type="spellEnd"/>
      <w:r w:rsidR="00A224A2" w:rsidRPr="00A224A2">
        <w:rPr>
          <w:rFonts w:ascii="Sylfaen" w:hAnsi="Sylfaen" w:cs="Arial"/>
          <w:b/>
          <w:sz w:val="24"/>
          <w:szCs w:val="24"/>
          <w:lang w:val="en-US"/>
        </w:rPr>
        <w:t xml:space="preserve"> </w:t>
      </w:r>
      <w:proofErr w:type="spellStart"/>
      <w:r w:rsidR="00A224A2" w:rsidRPr="00A224A2">
        <w:rPr>
          <w:rFonts w:ascii="Sylfaen" w:hAnsi="Sylfaen" w:cs="Arial"/>
          <w:b/>
          <w:sz w:val="24"/>
          <w:szCs w:val="24"/>
          <w:lang w:val="en-US"/>
        </w:rPr>
        <w:t>პროექტი</w:t>
      </w:r>
      <w:proofErr w:type="spellEnd"/>
      <w:r w:rsidR="00A224A2" w:rsidRPr="00A224A2">
        <w:rPr>
          <w:rFonts w:ascii="Sylfaen" w:hAnsi="Sylfaen" w:cs="Arial"/>
          <w:b/>
          <w:sz w:val="24"/>
          <w:szCs w:val="24"/>
          <w:lang w:val="en-US"/>
        </w:rPr>
        <w:t xml:space="preserve"> − </w:t>
      </w:r>
      <w:proofErr w:type="spellStart"/>
      <w:r w:rsidR="00A224A2" w:rsidRPr="00A224A2">
        <w:rPr>
          <w:rFonts w:ascii="Sylfaen" w:hAnsi="Sylfaen" w:cs="Arial"/>
          <w:b/>
          <w:sz w:val="24"/>
          <w:szCs w:val="24"/>
          <w:lang w:val="en-US"/>
        </w:rPr>
        <w:t>სკოლამდელი</w:t>
      </w:r>
      <w:proofErr w:type="spellEnd"/>
      <w:r w:rsidR="00A224A2" w:rsidRPr="00A224A2">
        <w:rPr>
          <w:rFonts w:ascii="Sylfaen" w:hAnsi="Sylfaen" w:cs="Arial"/>
          <w:b/>
          <w:sz w:val="24"/>
          <w:szCs w:val="24"/>
          <w:lang w:val="en-US"/>
        </w:rPr>
        <w:t xml:space="preserve"> </w:t>
      </w:r>
      <w:proofErr w:type="spellStart"/>
      <w:r w:rsidR="00A224A2" w:rsidRPr="00A224A2">
        <w:rPr>
          <w:rFonts w:ascii="Sylfaen" w:hAnsi="Sylfaen" w:cs="Arial"/>
          <w:b/>
          <w:sz w:val="24"/>
          <w:szCs w:val="24"/>
          <w:lang w:val="en-US"/>
        </w:rPr>
        <w:t>აღზრდა</w:t>
      </w:r>
      <w:proofErr w:type="spellEnd"/>
      <w:r w:rsidR="00A224A2" w:rsidRPr="00A224A2">
        <w:rPr>
          <w:rFonts w:ascii="Sylfaen" w:hAnsi="Sylfaen" w:cs="Arial"/>
          <w:b/>
          <w:sz w:val="24"/>
          <w:szCs w:val="24"/>
          <w:lang w:val="en-US"/>
        </w:rPr>
        <w:t xml:space="preserve"> </w:t>
      </w:r>
      <w:proofErr w:type="spellStart"/>
      <w:r w:rsidR="00A224A2" w:rsidRPr="00A224A2">
        <w:rPr>
          <w:rFonts w:ascii="Sylfaen" w:hAnsi="Sylfaen" w:cs="Arial"/>
          <w:b/>
          <w:sz w:val="24"/>
          <w:szCs w:val="24"/>
          <w:lang w:val="en-US"/>
        </w:rPr>
        <w:t>და</w:t>
      </w:r>
      <w:proofErr w:type="spellEnd"/>
      <w:r w:rsidR="00A224A2" w:rsidRPr="00A224A2">
        <w:rPr>
          <w:rFonts w:ascii="Sylfaen" w:hAnsi="Sylfaen" w:cs="Arial"/>
          <w:b/>
          <w:sz w:val="24"/>
          <w:szCs w:val="24"/>
          <w:lang w:val="en-US"/>
        </w:rPr>
        <w:t xml:space="preserve"> </w:t>
      </w:r>
      <w:proofErr w:type="spellStart"/>
      <w:r w:rsidR="00A224A2" w:rsidRPr="00A224A2">
        <w:rPr>
          <w:rFonts w:ascii="Sylfaen" w:hAnsi="Sylfaen" w:cs="Arial"/>
          <w:b/>
          <w:sz w:val="24"/>
          <w:szCs w:val="24"/>
          <w:lang w:val="en-US"/>
        </w:rPr>
        <w:t>განათლება</w:t>
      </w:r>
      <w:bookmarkEnd w:id="0"/>
      <w:proofErr w:type="spellEnd"/>
    </w:p>
    <w:p w:rsidR="00370AD7" w:rsidRPr="002C28BB" w:rsidRDefault="00370AD7" w:rsidP="00370AD7">
      <w:pPr>
        <w:jc w:val="center"/>
        <w:rPr>
          <w:rFonts w:ascii="Sylfaen" w:hAnsi="Sylfaen" w:cs="Arial"/>
          <w:b/>
          <w:sz w:val="24"/>
          <w:szCs w:val="24"/>
          <w:lang w:val="ka-GE"/>
        </w:rPr>
      </w:pPr>
      <w:r w:rsidRPr="00F15622">
        <w:rPr>
          <w:rFonts w:ascii="Sylfaen" w:hAnsi="Sylfaen" w:cs="Arial"/>
          <w:sz w:val="24"/>
          <w:szCs w:val="24"/>
          <w:lang w:val="ka-GE"/>
        </w:rPr>
        <w:t>სტატუსი</w:t>
      </w:r>
      <w:r w:rsidRPr="002C28BB">
        <w:rPr>
          <w:rFonts w:ascii="Sylfaen" w:hAnsi="Sylfaen" w:cs="Arial"/>
          <w:b/>
          <w:sz w:val="24"/>
          <w:szCs w:val="24"/>
          <w:lang w:val="ka-GE"/>
        </w:rPr>
        <w:t xml:space="preserve">: სავალდებულო </w:t>
      </w:r>
    </w:p>
    <w:p w:rsidR="00370AD7" w:rsidRPr="002C28BB" w:rsidRDefault="00370AD7" w:rsidP="00370AD7">
      <w:pPr>
        <w:rPr>
          <w:rFonts w:ascii="Sylfaen" w:hAnsi="Sylfaen" w:cs="Arial"/>
          <w:b/>
          <w:sz w:val="24"/>
          <w:szCs w:val="24"/>
          <w:lang w:val="ka-GE"/>
        </w:rPr>
      </w:pPr>
    </w:p>
    <w:p w:rsidR="00370AD7" w:rsidRPr="00F15622" w:rsidRDefault="00370AD7" w:rsidP="00370AD7">
      <w:pPr>
        <w:jc w:val="center"/>
        <w:rPr>
          <w:rFonts w:ascii="Sylfaen" w:hAnsi="Sylfaen" w:cs="Arial"/>
          <w:sz w:val="20"/>
          <w:szCs w:val="20"/>
          <w:lang w:val="ka-GE"/>
        </w:rPr>
      </w:pPr>
      <w:r w:rsidRPr="00F15622">
        <w:rPr>
          <w:rFonts w:ascii="Sylfaen" w:hAnsi="Sylfaen" w:cs="Arial"/>
          <w:sz w:val="20"/>
          <w:szCs w:val="20"/>
          <w:lang w:val="ka-GE"/>
        </w:rPr>
        <w:t xml:space="preserve">ქობულეთი </w:t>
      </w:r>
    </w:p>
    <w:p w:rsidR="00370AD7" w:rsidRDefault="00370AD7" w:rsidP="00370AD7">
      <w:pPr>
        <w:jc w:val="center"/>
        <w:rPr>
          <w:rFonts w:ascii="Sylfaen" w:hAnsi="Sylfaen" w:cs="Arial"/>
          <w:sz w:val="20"/>
          <w:szCs w:val="20"/>
          <w:lang w:val="ka-GE"/>
        </w:rPr>
      </w:pPr>
      <w:r w:rsidRPr="00F15622">
        <w:rPr>
          <w:rFonts w:ascii="Sylfaen" w:hAnsi="Sylfaen" w:cs="Arial"/>
          <w:sz w:val="20"/>
          <w:szCs w:val="20"/>
          <w:lang w:val="ka-GE"/>
        </w:rPr>
        <w:t>20</w:t>
      </w:r>
      <w:r w:rsidRPr="00F15622">
        <w:rPr>
          <w:rFonts w:ascii="Sylfaen" w:hAnsi="Sylfaen" w:cs="Arial"/>
          <w:sz w:val="20"/>
          <w:szCs w:val="20"/>
          <w:lang w:val="en-US"/>
        </w:rPr>
        <w:t>2</w:t>
      </w:r>
      <w:r w:rsidRPr="00F15622">
        <w:rPr>
          <w:rFonts w:ascii="Sylfaen" w:hAnsi="Sylfaen" w:cs="Arial"/>
          <w:sz w:val="20"/>
          <w:szCs w:val="20"/>
          <w:lang w:val="ka-GE"/>
        </w:rPr>
        <w:t>2 წელი</w:t>
      </w:r>
    </w:p>
    <w:p w:rsidR="00370AD7" w:rsidRDefault="00370AD7" w:rsidP="00370AD7">
      <w:pPr>
        <w:jc w:val="center"/>
        <w:rPr>
          <w:rFonts w:ascii="Sylfaen" w:hAnsi="Sylfaen" w:cs="Arial"/>
          <w:sz w:val="20"/>
          <w:szCs w:val="20"/>
          <w:lang w:val="ka-GE"/>
        </w:rPr>
      </w:pPr>
    </w:p>
    <w:p w:rsidR="00370AD7" w:rsidRPr="00F15622" w:rsidRDefault="00370AD7" w:rsidP="00370AD7">
      <w:pPr>
        <w:jc w:val="center"/>
        <w:rPr>
          <w:rFonts w:ascii="Sylfaen" w:hAnsi="Sylfaen" w:cs="Arial"/>
          <w:sz w:val="20"/>
          <w:szCs w:val="20"/>
          <w:lang w:val="en-US"/>
        </w:rPr>
      </w:pPr>
    </w:p>
    <w:p w:rsidR="00D05FAA" w:rsidRPr="00D05FAA" w:rsidRDefault="00D05FAA" w:rsidP="00D05FAA">
      <w:pPr>
        <w:spacing w:before="120" w:line="240" w:lineRule="auto"/>
        <w:rPr>
          <w:rFonts w:ascii="Sylfaen" w:eastAsia="Times New Roman" w:hAnsi="Sylfaen" w:cs="Arial"/>
          <w:sz w:val="20"/>
          <w:szCs w:val="20"/>
          <w:lang w:val="ka-GE"/>
        </w:rPr>
      </w:pPr>
      <w:r w:rsidRPr="00D05FAA">
        <w:rPr>
          <w:rFonts w:ascii="Sylfaen" w:eastAsia="Times New Roman" w:hAnsi="Sylfaen" w:cs="Arial"/>
          <w:b/>
          <w:sz w:val="20"/>
          <w:szCs w:val="20"/>
          <w:lang w:val="ka-GE"/>
        </w:rPr>
        <w:lastRenderedPageBreak/>
        <w:t xml:space="preserve">1. </w:t>
      </w:r>
      <w:r w:rsidRPr="00D05FAA">
        <w:rPr>
          <w:rFonts w:ascii="Sylfaen" w:eastAsia="Times New Roman" w:hAnsi="Sylfaen" w:cs="Arial"/>
          <w:b/>
          <w:bCs/>
          <w:sz w:val="20"/>
          <w:szCs w:val="20"/>
          <w:lang w:val="ka-GE"/>
        </w:rPr>
        <w:t>ზოგადი ინფორმაცია</w:t>
      </w:r>
    </w:p>
    <w:p w:rsidR="00D05FAA" w:rsidRDefault="00D05FAA" w:rsidP="00D05FAA">
      <w:pPr>
        <w:spacing w:line="240" w:lineRule="auto"/>
        <w:rPr>
          <w:rFonts w:ascii="Sylfaen" w:eastAsia="Times New Roman" w:hAnsi="Sylfaen" w:cs="Arial"/>
          <w:b/>
          <w:sz w:val="20"/>
          <w:szCs w:val="20"/>
          <w:lang w:val="ka-GE"/>
        </w:rPr>
      </w:pPr>
    </w:p>
    <w:tbl>
      <w:tblPr>
        <w:tblpPr w:leftFromText="180" w:rightFromText="180" w:vertAnchor="page" w:horzAnchor="margin" w:tblpY="2630"/>
        <w:tblW w:w="5000" w:type="pct"/>
        <w:tblBorders>
          <w:insideH w:val="single" w:sz="4" w:space="0" w:color="auto"/>
        </w:tblBorders>
        <w:tblLook w:val="04A0" w:firstRow="1" w:lastRow="0" w:firstColumn="1" w:lastColumn="0" w:noHBand="0" w:noVBand="1"/>
      </w:tblPr>
      <w:tblGrid>
        <w:gridCol w:w="7411"/>
        <w:gridCol w:w="7375"/>
      </w:tblGrid>
      <w:tr w:rsidR="00B16B4B" w:rsidRPr="00D05FAA" w:rsidTr="00B16B4B">
        <w:trPr>
          <w:trHeight w:val="453"/>
        </w:trPr>
        <w:tc>
          <w:tcPr>
            <w:tcW w:w="2506" w:type="pct"/>
            <w:shd w:val="clear" w:color="auto" w:fill="auto"/>
          </w:tcPr>
          <w:p w:rsidR="00B16B4B" w:rsidRPr="00D05FAA" w:rsidRDefault="00B16B4B" w:rsidP="00B16B4B">
            <w:pPr>
              <w:spacing w:line="240" w:lineRule="auto"/>
              <w:ind w:right="906"/>
              <w:rPr>
                <w:rFonts w:ascii="Sylfaen" w:eastAsia="Times New Roman" w:hAnsi="Sylfaen" w:cs="Arial"/>
                <w:b/>
                <w:sz w:val="20"/>
                <w:szCs w:val="20"/>
                <w:lang w:val="ka-GE"/>
              </w:rPr>
            </w:pPr>
            <w:r w:rsidRPr="00D05FAA">
              <w:rPr>
                <w:rFonts w:ascii="Sylfaen" w:eastAsia="Times New Roman" w:hAnsi="Sylfaen" w:cs="Arial"/>
                <w:b/>
                <w:sz w:val="20"/>
                <w:szCs w:val="20"/>
                <w:lang w:val="ka-GE"/>
              </w:rPr>
              <w:t xml:space="preserve">სარეგისტრაციო ნომერი: </w:t>
            </w:r>
          </w:p>
        </w:tc>
        <w:tc>
          <w:tcPr>
            <w:tcW w:w="2494" w:type="pct"/>
            <w:shd w:val="clear" w:color="auto" w:fill="auto"/>
          </w:tcPr>
          <w:p w:rsidR="00B16B4B" w:rsidRPr="00D05FAA" w:rsidRDefault="00B16B4B" w:rsidP="00B16B4B">
            <w:pPr>
              <w:spacing w:line="240" w:lineRule="auto"/>
              <w:jc w:val="both"/>
              <w:rPr>
                <w:rFonts w:ascii="Sylfaen" w:eastAsia="Times New Roman" w:hAnsi="Sylfaen" w:cs="Arial"/>
                <w:sz w:val="20"/>
                <w:szCs w:val="20"/>
                <w:lang w:val="ka-GE"/>
              </w:rPr>
            </w:pPr>
            <w:r w:rsidRPr="00D05FAA">
              <w:rPr>
                <w:rFonts w:ascii="Sylfaen" w:eastAsia="Times New Roman" w:hAnsi="Sylfaen" w:cs="Arial"/>
                <w:sz w:val="20"/>
                <w:szCs w:val="20"/>
                <w:lang w:val="ka-GE"/>
              </w:rPr>
              <w:t>0211719</w:t>
            </w:r>
          </w:p>
        </w:tc>
      </w:tr>
      <w:tr w:rsidR="00B16B4B" w:rsidRPr="00D05FAA" w:rsidTr="00B16B4B">
        <w:trPr>
          <w:trHeight w:val="437"/>
        </w:trPr>
        <w:tc>
          <w:tcPr>
            <w:tcW w:w="2506" w:type="pct"/>
            <w:shd w:val="clear" w:color="auto" w:fill="auto"/>
          </w:tcPr>
          <w:p w:rsidR="00B16B4B" w:rsidRPr="00D05FAA" w:rsidRDefault="00B16B4B" w:rsidP="00B16B4B">
            <w:pPr>
              <w:spacing w:line="240" w:lineRule="auto"/>
              <w:rPr>
                <w:rFonts w:ascii="Sylfaen" w:eastAsia="Times New Roman" w:hAnsi="Sylfaen" w:cs="Arial"/>
                <w:b/>
                <w:sz w:val="20"/>
                <w:szCs w:val="20"/>
                <w:lang w:val="ka-GE"/>
              </w:rPr>
            </w:pPr>
            <w:r w:rsidRPr="00D05FAA">
              <w:rPr>
                <w:rFonts w:ascii="Sylfaen" w:eastAsia="Times New Roman" w:hAnsi="Sylfaen" w:cs="Arial"/>
                <w:b/>
                <w:sz w:val="20"/>
                <w:szCs w:val="20"/>
                <w:lang w:val="ka-GE"/>
              </w:rPr>
              <w:t>სახელწოდება:</w:t>
            </w:r>
          </w:p>
        </w:tc>
        <w:tc>
          <w:tcPr>
            <w:tcW w:w="2494" w:type="pct"/>
            <w:shd w:val="clear" w:color="auto" w:fill="auto"/>
          </w:tcPr>
          <w:p w:rsidR="00B16B4B" w:rsidRPr="00D05FAA" w:rsidRDefault="00B16B4B" w:rsidP="00B16B4B">
            <w:pPr>
              <w:spacing w:line="240" w:lineRule="auto"/>
              <w:jc w:val="both"/>
              <w:rPr>
                <w:rFonts w:ascii="Sylfaen" w:eastAsia="Times New Roman" w:hAnsi="Sylfaen" w:cs="Arial"/>
                <w:sz w:val="20"/>
                <w:szCs w:val="20"/>
                <w:lang w:val="ka-GE"/>
              </w:rPr>
            </w:pPr>
            <w:r w:rsidRPr="00D05FAA">
              <w:rPr>
                <w:rFonts w:ascii="Sylfaen" w:eastAsia="Times New Roman" w:hAnsi="Sylfaen" w:cs="Arial"/>
                <w:sz w:val="20"/>
                <w:szCs w:val="20"/>
                <w:lang w:val="ka-GE"/>
              </w:rPr>
              <w:t>პრაქტიკული პროექტი − სკოლამდელი აღზრდა და განათლება</w:t>
            </w:r>
          </w:p>
        </w:tc>
      </w:tr>
      <w:tr w:rsidR="00B16B4B" w:rsidRPr="00D05FAA" w:rsidTr="00B16B4B">
        <w:trPr>
          <w:trHeight w:val="437"/>
        </w:trPr>
        <w:tc>
          <w:tcPr>
            <w:tcW w:w="2506" w:type="pct"/>
            <w:shd w:val="clear" w:color="auto" w:fill="auto"/>
          </w:tcPr>
          <w:p w:rsidR="00B16B4B" w:rsidRPr="00D05FAA" w:rsidRDefault="00B16B4B" w:rsidP="00B16B4B">
            <w:pPr>
              <w:spacing w:line="240" w:lineRule="auto"/>
              <w:rPr>
                <w:rFonts w:ascii="Sylfaen" w:eastAsia="Times New Roman" w:hAnsi="Sylfaen" w:cs="Arial"/>
                <w:b/>
                <w:sz w:val="20"/>
                <w:szCs w:val="20"/>
                <w:lang w:val="ka-GE"/>
              </w:rPr>
            </w:pPr>
            <w:r w:rsidRPr="00D05FAA">
              <w:rPr>
                <w:rFonts w:ascii="Sylfaen" w:eastAsia="Times New Roman" w:hAnsi="Sylfaen" w:cs="Arial"/>
                <w:b/>
                <w:sz w:val="20"/>
                <w:szCs w:val="20"/>
                <w:lang w:val="ka-GE"/>
              </w:rPr>
              <w:t>გამოქვეყნების/ცვლილების თარიღი:</w:t>
            </w:r>
          </w:p>
        </w:tc>
        <w:tc>
          <w:tcPr>
            <w:tcW w:w="2494" w:type="pct"/>
            <w:shd w:val="clear" w:color="auto" w:fill="auto"/>
          </w:tcPr>
          <w:p w:rsidR="00B16B4B" w:rsidRPr="00D05FAA" w:rsidRDefault="00B16B4B" w:rsidP="00B16B4B">
            <w:pPr>
              <w:spacing w:before="120" w:line="240" w:lineRule="auto"/>
              <w:jc w:val="both"/>
              <w:rPr>
                <w:rFonts w:ascii="Sylfaen" w:eastAsia="Times New Roman" w:hAnsi="Sylfaen" w:cs="Arial"/>
                <w:sz w:val="20"/>
                <w:szCs w:val="20"/>
                <w:lang w:val="ka-GE"/>
              </w:rPr>
            </w:pPr>
          </w:p>
        </w:tc>
      </w:tr>
      <w:tr w:rsidR="00B16B4B" w:rsidRPr="00D05FAA" w:rsidTr="00B16B4B">
        <w:trPr>
          <w:trHeight w:val="437"/>
        </w:trPr>
        <w:tc>
          <w:tcPr>
            <w:tcW w:w="2506" w:type="pct"/>
            <w:shd w:val="clear" w:color="auto" w:fill="auto"/>
          </w:tcPr>
          <w:p w:rsidR="00B16B4B" w:rsidRPr="00D05FAA" w:rsidRDefault="00B16B4B" w:rsidP="00B16B4B">
            <w:pPr>
              <w:tabs>
                <w:tab w:val="left" w:pos="5760"/>
              </w:tabs>
              <w:spacing w:before="120" w:line="240" w:lineRule="auto"/>
              <w:rPr>
                <w:rFonts w:ascii="Sylfaen" w:eastAsia="Times New Roman" w:hAnsi="Sylfaen" w:cs="Arial"/>
                <w:b/>
                <w:sz w:val="20"/>
                <w:szCs w:val="20"/>
                <w:lang w:val="ka-GE"/>
              </w:rPr>
            </w:pPr>
            <w:r w:rsidRPr="00D05FAA">
              <w:rPr>
                <w:rFonts w:ascii="Sylfaen" w:eastAsia="Times New Roman" w:hAnsi="Sylfaen" w:cs="Arial"/>
                <w:b/>
                <w:sz w:val="20"/>
                <w:szCs w:val="20"/>
                <w:lang w:val="ka-GE"/>
              </w:rPr>
              <w:t>მოცულობა კრედიტებში:</w:t>
            </w:r>
            <w:r w:rsidRPr="00D05FAA">
              <w:rPr>
                <w:rFonts w:ascii="Sylfaen" w:eastAsia="Times New Roman" w:hAnsi="Sylfaen" w:cs="Arial"/>
                <w:b/>
                <w:sz w:val="20"/>
                <w:szCs w:val="20"/>
                <w:lang w:val="ka-GE"/>
              </w:rPr>
              <w:tab/>
            </w:r>
          </w:p>
        </w:tc>
        <w:tc>
          <w:tcPr>
            <w:tcW w:w="2494" w:type="pct"/>
            <w:shd w:val="clear" w:color="auto" w:fill="auto"/>
          </w:tcPr>
          <w:p w:rsidR="00B16B4B" w:rsidRPr="00D05FAA" w:rsidRDefault="00B16B4B" w:rsidP="00B16B4B">
            <w:pPr>
              <w:spacing w:before="120" w:line="240" w:lineRule="auto"/>
              <w:jc w:val="both"/>
              <w:rPr>
                <w:rFonts w:ascii="Sylfaen" w:eastAsia="Times New Roman" w:hAnsi="Sylfaen" w:cs="Arial"/>
                <w:sz w:val="20"/>
                <w:szCs w:val="20"/>
                <w:lang w:val="ka-GE"/>
              </w:rPr>
            </w:pPr>
            <w:r w:rsidRPr="00D05FAA">
              <w:rPr>
                <w:rFonts w:ascii="Sylfaen" w:eastAsia="Times New Roman" w:hAnsi="Sylfaen" w:cs="Arial"/>
                <w:bCs/>
                <w:sz w:val="20"/>
                <w:szCs w:val="20"/>
                <w:lang w:val="ka-GE"/>
              </w:rPr>
              <w:t>12</w:t>
            </w:r>
          </w:p>
        </w:tc>
      </w:tr>
      <w:tr w:rsidR="00B16B4B" w:rsidRPr="00D05FAA" w:rsidTr="00B16B4B">
        <w:trPr>
          <w:trHeight w:val="437"/>
        </w:trPr>
        <w:tc>
          <w:tcPr>
            <w:tcW w:w="2506" w:type="pct"/>
            <w:shd w:val="clear" w:color="auto" w:fill="auto"/>
          </w:tcPr>
          <w:p w:rsidR="00B16B4B" w:rsidRPr="00D05FAA" w:rsidRDefault="00B16B4B" w:rsidP="00B16B4B">
            <w:pPr>
              <w:spacing w:before="120" w:line="240" w:lineRule="auto"/>
              <w:rPr>
                <w:rFonts w:ascii="Sylfaen" w:eastAsia="Times New Roman" w:hAnsi="Sylfaen" w:cs="Arial"/>
                <w:b/>
                <w:sz w:val="20"/>
                <w:szCs w:val="20"/>
                <w:lang w:val="ka-GE"/>
              </w:rPr>
            </w:pPr>
            <w:r w:rsidRPr="00D05FAA">
              <w:rPr>
                <w:rFonts w:ascii="Sylfaen" w:eastAsia="Times New Roman" w:hAnsi="Sylfaen" w:cs="Arial"/>
                <w:b/>
                <w:sz w:val="20"/>
                <w:szCs w:val="20"/>
                <w:lang w:val="ka-GE"/>
              </w:rPr>
              <w:t xml:space="preserve">მოდულზე დაშვების წინაპირობა: </w:t>
            </w:r>
          </w:p>
        </w:tc>
        <w:tc>
          <w:tcPr>
            <w:tcW w:w="2494" w:type="pct"/>
            <w:shd w:val="clear" w:color="auto" w:fill="auto"/>
          </w:tcPr>
          <w:p w:rsidR="00B16B4B" w:rsidRPr="00D05FAA" w:rsidRDefault="00B16B4B" w:rsidP="00B16B4B">
            <w:pPr>
              <w:spacing w:line="240" w:lineRule="auto"/>
              <w:rPr>
                <w:rFonts w:ascii="Sylfaen" w:eastAsia="Times New Roman" w:hAnsi="Sylfaen" w:cs="Arial"/>
                <w:sz w:val="20"/>
                <w:szCs w:val="20"/>
                <w:lang w:val="ka-GE"/>
              </w:rPr>
            </w:pPr>
            <w:r w:rsidRPr="00D05FAA">
              <w:rPr>
                <w:rFonts w:ascii="Sylfaen" w:eastAsia="Times New Roman" w:hAnsi="Sylfaen" w:cs="Arial"/>
                <w:sz w:val="20"/>
                <w:szCs w:val="20"/>
                <w:lang w:val="ka-GE"/>
              </w:rPr>
              <w:t>სრული ზოგადი განათლება</w:t>
            </w:r>
          </w:p>
          <w:p w:rsidR="00B16B4B" w:rsidRPr="00D05FAA" w:rsidRDefault="00B16B4B" w:rsidP="00B16B4B">
            <w:pPr>
              <w:spacing w:line="240" w:lineRule="auto"/>
              <w:jc w:val="both"/>
              <w:rPr>
                <w:rFonts w:ascii="Sylfaen" w:eastAsia="Times New Roman" w:hAnsi="Sylfaen" w:cs="Arial"/>
                <w:sz w:val="20"/>
                <w:szCs w:val="20"/>
                <w:lang w:val="ka-GE"/>
              </w:rPr>
            </w:pPr>
          </w:p>
        </w:tc>
      </w:tr>
      <w:tr w:rsidR="00B16B4B" w:rsidRPr="00D05FAA" w:rsidTr="00B16B4B">
        <w:trPr>
          <w:trHeight w:val="1521"/>
        </w:trPr>
        <w:tc>
          <w:tcPr>
            <w:tcW w:w="2506" w:type="pct"/>
            <w:shd w:val="clear" w:color="auto" w:fill="auto"/>
          </w:tcPr>
          <w:p w:rsidR="00B16B4B" w:rsidRPr="00D05FAA" w:rsidRDefault="00B16B4B" w:rsidP="00B16B4B">
            <w:pPr>
              <w:spacing w:before="120" w:line="240" w:lineRule="auto"/>
              <w:jc w:val="both"/>
              <w:rPr>
                <w:rFonts w:ascii="Sylfaen" w:eastAsia="Times New Roman" w:hAnsi="Sylfaen" w:cs="Arial"/>
                <w:b/>
                <w:sz w:val="20"/>
                <w:szCs w:val="20"/>
                <w:lang w:val="ka-GE"/>
              </w:rPr>
            </w:pPr>
            <w:r w:rsidRPr="00D05FAA">
              <w:rPr>
                <w:rFonts w:ascii="Sylfaen" w:eastAsia="Times New Roman" w:hAnsi="Sylfaen" w:cs="Arial"/>
                <w:b/>
                <w:sz w:val="20"/>
                <w:szCs w:val="20"/>
                <w:lang w:val="ka-GE"/>
              </w:rPr>
              <w:t>მოდულის აღწერა:</w:t>
            </w:r>
          </w:p>
        </w:tc>
        <w:tc>
          <w:tcPr>
            <w:tcW w:w="2494" w:type="pct"/>
            <w:shd w:val="clear" w:color="auto" w:fill="auto"/>
          </w:tcPr>
          <w:p w:rsidR="00B16B4B" w:rsidRPr="00D05FAA" w:rsidRDefault="00B16B4B" w:rsidP="00B16B4B">
            <w:pPr>
              <w:spacing w:line="240" w:lineRule="auto"/>
              <w:jc w:val="both"/>
              <w:rPr>
                <w:rFonts w:ascii="Sylfaen" w:eastAsia="Times New Roman" w:hAnsi="Sylfaen" w:cs="Arial"/>
                <w:sz w:val="20"/>
                <w:szCs w:val="20"/>
                <w:lang w:val="ka-GE"/>
              </w:rPr>
            </w:pPr>
            <w:r w:rsidRPr="00D05FAA">
              <w:rPr>
                <w:rFonts w:ascii="Sylfaen" w:eastAsia="Times New Roman" w:hAnsi="Sylfaen" w:cs="Arial"/>
                <w:sz w:val="20"/>
                <w:szCs w:val="20"/>
                <w:lang w:val="ka-GE"/>
              </w:rPr>
              <w:t>მოდულის დასრულების შემდეგ პირს შეუძლია: ოპტიმალური შრომითი ურთიერთობების ჩამოყალიბება, კურიკულუმის შემუშავება და გამოყენება საგანმანათლებლო პროცესში, ბავშვთან ურთიერთობა მისი განვითარების ხელშეწყობის მიზნით, საგანმანათლებლო გარემოსა და პროცესის დაგეგმვა და მართვა</w:t>
            </w:r>
          </w:p>
          <w:p w:rsidR="00B16B4B" w:rsidRPr="00D05FAA" w:rsidRDefault="00B16B4B" w:rsidP="00B16B4B">
            <w:pPr>
              <w:spacing w:line="240" w:lineRule="auto"/>
              <w:rPr>
                <w:rFonts w:ascii="Sylfaen" w:eastAsia="Times New Roman" w:hAnsi="Sylfaen" w:cs="Times New Roman"/>
                <w:bCs/>
                <w:sz w:val="20"/>
                <w:szCs w:val="20"/>
                <w:lang w:val="ka-GE"/>
              </w:rPr>
            </w:pPr>
          </w:p>
        </w:tc>
      </w:tr>
    </w:tbl>
    <w:p w:rsidR="00D05FAA" w:rsidRPr="00D05FAA" w:rsidRDefault="00D05FAA" w:rsidP="00D05FAA">
      <w:pPr>
        <w:spacing w:after="0" w:line="240" w:lineRule="auto"/>
        <w:jc w:val="both"/>
        <w:rPr>
          <w:rFonts w:ascii="Sylfaen" w:eastAsia="Times New Roman" w:hAnsi="Sylfaen" w:cs="Arial"/>
          <w:b/>
          <w:sz w:val="20"/>
          <w:szCs w:val="20"/>
          <w:lang w:val="ka-GE"/>
        </w:rPr>
      </w:pPr>
      <w:r w:rsidRPr="00D05FAA">
        <w:rPr>
          <w:rFonts w:ascii="Sylfaen" w:eastAsia="Times New Roman" w:hAnsi="Sylfaen" w:cs="Arial"/>
          <w:b/>
          <w:sz w:val="20"/>
          <w:szCs w:val="20"/>
          <w:lang w:val="ka-GE"/>
        </w:rPr>
        <w:t>2. სტანდარტული ჩანაწერები</w:t>
      </w:r>
    </w:p>
    <w:p w:rsidR="00D05FAA" w:rsidRPr="00D05FAA" w:rsidRDefault="00D05FAA" w:rsidP="00D05FAA">
      <w:pPr>
        <w:spacing w:after="0" w:line="240" w:lineRule="auto"/>
        <w:jc w:val="both"/>
        <w:rPr>
          <w:rFonts w:ascii="Sylfaen" w:eastAsia="Times New Roman" w:hAnsi="Sylfaen" w:cs="Arial"/>
          <w:b/>
          <w:sz w:val="20"/>
          <w:szCs w:val="20"/>
          <w:lang w:val="ka-G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8889"/>
        <w:gridCol w:w="1473"/>
        <w:gridCol w:w="1295"/>
        <w:gridCol w:w="924"/>
      </w:tblGrid>
      <w:tr w:rsidR="00D05FAA" w:rsidRPr="00D05FAA" w:rsidTr="00047A5C">
        <w:trPr>
          <w:trHeight w:val="1115"/>
          <w:jc w:val="center"/>
        </w:trPr>
        <w:tc>
          <w:tcPr>
            <w:tcW w:w="899" w:type="pct"/>
            <w:shd w:val="clear" w:color="auto" w:fill="DEEAF6"/>
            <w:vAlign w:val="center"/>
          </w:tcPr>
          <w:p w:rsidR="00D05FAA" w:rsidRPr="00D05FAA" w:rsidRDefault="00D05FAA" w:rsidP="00D05FAA">
            <w:pPr>
              <w:spacing w:line="240" w:lineRule="auto"/>
              <w:jc w:val="center"/>
              <w:rPr>
                <w:rFonts w:ascii="Sylfaen" w:eastAsia="Times New Roman" w:hAnsi="Sylfaen" w:cs="Arial"/>
                <w:b/>
                <w:sz w:val="20"/>
                <w:szCs w:val="20"/>
                <w:lang w:val="ka-GE"/>
              </w:rPr>
            </w:pPr>
          </w:p>
          <w:p w:rsidR="00D05FAA" w:rsidRPr="00D05FAA" w:rsidRDefault="00D05FAA" w:rsidP="00D05FAA">
            <w:pPr>
              <w:spacing w:line="240" w:lineRule="auto"/>
              <w:jc w:val="center"/>
              <w:rPr>
                <w:rFonts w:ascii="Sylfaen" w:eastAsia="Times New Roman" w:hAnsi="Sylfaen" w:cs="Arial"/>
                <w:b/>
                <w:sz w:val="20"/>
                <w:szCs w:val="20"/>
                <w:lang w:val="ka-GE"/>
              </w:rPr>
            </w:pPr>
            <w:r w:rsidRPr="00D05FAA">
              <w:rPr>
                <w:rFonts w:ascii="Sylfaen" w:eastAsia="Times New Roman" w:hAnsi="Sylfaen" w:cs="Arial"/>
                <w:b/>
                <w:sz w:val="20"/>
                <w:szCs w:val="20"/>
                <w:lang w:val="ka-GE"/>
              </w:rPr>
              <w:t>სწავლის შედეგები</w:t>
            </w:r>
          </w:p>
          <w:p w:rsidR="00D05FAA" w:rsidRPr="00D05FAA" w:rsidRDefault="00D05FAA" w:rsidP="00D05FAA">
            <w:pPr>
              <w:spacing w:before="120" w:line="240" w:lineRule="auto"/>
              <w:jc w:val="center"/>
              <w:rPr>
                <w:rFonts w:ascii="Sylfaen" w:eastAsia="Times New Roman" w:hAnsi="Sylfaen" w:cs="Arial"/>
                <w:b/>
                <w:sz w:val="20"/>
                <w:szCs w:val="20"/>
                <w:lang w:val="ka-GE"/>
              </w:rPr>
            </w:pPr>
          </w:p>
        </w:tc>
        <w:tc>
          <w:tcPr>
            <w:tcW w:w="2205" w:type="pct"/>
            <w:shd w:val="clear" w:color="auto" w:fill="DEEAF6"/>
            <w:vAlign w:val="center"/>
          </w:tcPr>
          <w:p w:rsidR="00D05FAA" w:rsidRPr="00D05FAA" w:rsidRDefault="00D05FAA" w:rsidP="00D05FAA">
            <w:pPr>
              <w:spacing w:line="240" w:lineRule="auto"/>
              <w:jc w:val="center"/>
              <w:rPr>
                <w:rFonts w:ascii="Sylfaen" w:eastAsia="Times New Roman" w:hAnsi="Sylfaen" w:cs="Arial"/>
                <w:b/>
                <w:sz w:val="20"/>
                <w:szCs w:val="20"/>
                <w:lang w:val="ka-GE"/>
              </w:rPr>
            </w:pPr>
            <w:r w:rsidRPr="00D05FAA">
              <w:rPr>
                <w:rFonts w:ascii="Sylfaen" w:eastAsia="Times New Roman" w:hAnsi="Sylfaen" w:cs="Arial"/>
                <w:b/>
                <w:sz w:val="20"/>
                <w:szCs w:val="20"/>
                <w:lang w:val="ka-GE"/>
              </w:rPr>
              <w:t>შესრულების კრიტერიუმები</w:t>
            </w:r>
          </w:p>
        </w:tc>
        <w:tc>
          <w:tcPr>
            <w:tcW w:w="911" w:type="pct"/>
            <w:shd w:val="clear" w:color="auto" w:fill="DEEAF6"/>
            <w:vAlign w:val="center"/>
          </w:tcPr>
          <w:p w:rsidR="00D05FAA" w:rsidRPr="00D05FAA" w:rsidRDefault="00D05FAA" w:rsidP="00D05FAA">
            <w:pPr>
              <w:spacing w:line="240" w:lineRule="auto"/>
              <w:jc w:val="center"/>
              <w:rPr>
                <w:rFonts w:ascii="Sylfaen" w:eastAsia="Times New Roman" w:hAnsi="Sylfaen" w:cs="Arial"/>
                <w:b/>
                <w:sz w:val="20"/>
                <w:szCs w:val="20"/>
                <w:lang w:val="ka-GE"/>
              </w:rPr>
            </w:pPr>
          </w:p>
          <w:p w:rsidR="00D05FAA" w:rsidRPr="00D05FAA" w:rsidRDefault="00D05FAA" w:rsidP="00D05FAA">
            <w:pPr>
              <w:spacing w:line="240" w:lineRule="auto"/>
              <w:jc w:val="center"/>
              <w:rPr>
                <w:rFonts w:ascii="Sylfaen" w:eastAsia="Times New Roman" w:hAnsi="Sylfaen" w:cs="Arial"/>
                <w:b/>
                <w:sz w:val="20"/>
                <w:szCs w:val="20"/>
                <w:lang w:val="ka-GE"/>
              </w:rPr>
            </w:pPr>
            <w:r w:rsidRPr="00D05FAA">
              <w:rPr>
                <w:rFonts w:ascii="Sylfaen" w:eastAsia="Times New Roman" w:hAnsi="Sylfaen" w:cs="Arial"/>
                <w:b/>
                <w:sz w:val="20"/>
                <w:szCs w:val="20"/>
                <w:lang w:val="ka-GE"/>
              </w:rPr>
              <w:t>კომპეტენციის პარამეტრების ფარგლები</w:t>
            </w:r>
            <w:r w:rsidRPr="00D05FAA">
              <w:rPr>
                <w:rFonts w:ascii="Sylfaen" w:eastAsia="Times New Roman" w:hAnsi="Sylfaen" w:cs="Arial"/>
                <w:b/>
                <w:sz w:val="20"/>
                <w:szCs w:val="20"/>
                <w:lang w:val="ka-GE"/>
              </w:rPr>
              <w:br/>
            </w:r>
          </w:p>
        </w:tc>
        <w:tc>
          <w:tcPr>
            <w:tcW w:w="546" w:type="pct"/>
            <w:shd w:val="clear" w:color="auto" w:fill="DEEAF6"/>
            <w:vAlign w:val="center"/>
          </w:tcPr>
          <w:p w:rsidR="00D05FAA" w:rsidRPr="00D05FAA" w:rsidRDefault="00D05FAA" w:rsidP="00D05FAA">
            <w:pPr>
              <w:spacing w:line="240" w:lineRule="auto"/>
              <w:jc w:val="center"/>
              <w:rPr>
                <w:rFonts w:ascii="Sylfaen" w:eastAsia="Times New Roman" w:hAnsi="Sylfaen" w:cs="Arial"/>
                <w:b/>
                <w:sz w:val="20"/>
                <w:szCs w:val="20"/>
                <w:lang w:val="ka-GE"/>
              </w:rPr>
            </w:pPr>
            <w:r w:rsidRPr="00D05FAA">
              <w:rPr>
                <w:rFonts w:ascii="Sylfaen" w:eastAsia="Times New Roman" w:hAnsi="Sylfaen" w:cs="Arial"/>
                <w:b/>
                <w:sz w:val="20"/>
                <w:szCs w:val="20"/>
                <w:lang w:val="ka-GE"/>
              </w:rPr>
              <w:t>შეფასების მიმართულება</w:t>
            </w:r>
          </w:p>
        </w:tc>
        <w:tc>
          <w:tcPr>
            <w:tcW w:w="439" w:type="pct"/>
            <w:shd w:val="clear" w:color="auto" w:fill="DEEAF6"/>
            <w:vAlign w:val="center"/>
          </w:tcPr>
          <w:p w:rsidR="00D05FAA" w:rsidRPr="00D05FAA" w:rsidRDefault="00D05FAA" w:rsidP="00D05FAA">
            <w:pPr>
              <w:spacing w:line="240" w:lineRule="auto"/>
              <w:jc w:val="center"/>
              <w:rPr>
                <w:rFonts w:ascii="Sylfaen" w:eastAsia="Times New Roman" w:hAnsi="Sylfaen" w:cs="Arial"/>
                <w:b/>
                <w:sz w:val="20"/>
                <w:szCs w:val="20"/>
                <w:lang w:val="ka-GE"/>
              </w:rPr>
            </w:pPr>
            <w:r w:rsidRPr="00D05FAA">
              <w:rPr>
                <w:rFonts w:ascii="Sylfaen" w:eastAsia="Times New Roman" w:hAnsi="Sylfaen" w:cs="Arial"/>
                <w:b/>
                <w:sz w:val="20"/>
                <w:szCs w:val="20"/>
                <w:lang w:val="ka-GE"/>
              </w:rPr>
              <w:t>კრედიტი</w:t>
            </w:r>
          </w:p>
        </w:tc>
      </w:tr>
      <w:tr w:rsidR="00D05FAA" w:rsidRPr="00D05FAA" w:rsidTr="00047A5C">
        <w:trPr>
          <w:trHeight w:val="935"/>
          <w:jc w:val="center"/>
        </w:trPr>
        <w:tc>
          <w:tcPr>
            <w:tcW w:w="899" w:type="pct"/>
            <w:shd w:val="clear" w:color="auto" w:fill="auto"/>
          </w:tcPr>
          <w:p w:rsidR="00D05FAA" w:rsidRPr="00D05FAA" w:rsidRDefault="00D05FAA" w:rsidP="00D05FAA">
            <w:pPr>
              <w:numPr>
                <w:ilvl w:val="1"/>
                <w:numId w:val="5"/>
              </w:numPr>
              <w:spacing w:after="0" w:line="240" w:lineRule="auto"/>
              <w:ind w:left="27" w:hanging="27"/>
              <w:contextualSpacing/>
              <w:rPr>
                <w:rFonts w:ascii="Sylfaen" w:eastAsia="Times New Roman" w:hAnsi="Sylfaen" w:cs="Arial"/>
                <w:b/>
                <w:sz w:val="20"/>
                <w:szCs w:val="20"/>
                <w:lang w:val="ka-GE"/>
              </w:rPr>
            </w:pPr>
            <w:r w:rsidRPr="00D05FAA">
              <w:rPr>
                <w:rFonts w:ascii="Sylfaen" w:eastAsia="Times New Roman" w:hAnsi="Sylfaen" w:cs="Arial"/>
                <w:b/>
                <w:sz w:val="20"/>
                <w:szCs w:val="20"/>
                <w:lang w:val="ka-GE"/>
              </w:rPr>
              <w:lastRenderedPageBreak/>
              <w:t>ოპტიმალური შრომითი ურთიერთობების ჩამოყალიბება</w:t>
            </w:r>
          </w:p>
          <w:p w:rsidR="00D05FAA" w:rsidRPr="00D05FAA" w:rsidRDefault="00D05FAA" w:rsidP="00D05FAA">
            <w:pPr>
              <w:spacing w:line="240" w:lineRule="auto"/>
              <w:ind w:left="27" w:firstLine="284"/>
              <w:rPr>
                <w:rFonts w:ascii="Sylfaen" w:eastAsia="Times New Roman" w:hAnsi="Sylfaen" w:cs="Times New Roman"/>
                <w:sz w:val="20"/>
                <w:szCs w:val="20"/>
                <w:lang w:val="ka-GE"/>
              </w:rPr>
            </w:pPr>
          </w:p>
        </w:tc>
        <w:tc>
          <w:tcPr>
            <w:tcW w:w="2205" w:type="pct"/>
            <w:shd w:val="clear" w:color="auto" w:fill="auto"/>
          </w:tcPr>
          <w:p w:rsidR="00D05FAA" w:rsidRPr="00D05FAA" w:rsidRDefault="00D05FAA" w:rsidP="00D05FAA">
            <w:pPr>
              <w:numPr>
                <w:ilvl w:val="2"/>
                <w:numId w:val="5"/>
              </w:numPr>
              <w:spacing w:after="0" w:line="240" w:lineRule="auto"/>
              <w:ind w:left="-28" w:firstLine="44"/>
              <w:contextualSpacing/>
              <w:rPr>
                <w:rFonts w:ascii="Sylfaen" w:eastAsia="Times New Roman" w:hAnsi="Sylfaen" w:cs="Arial"/>
                <w:sz w:val="20"/>
                <w:szCs w:val="20"/>
                <w:lang w:val="ka-GE"/>
              </w:rPr>
            </w:pPr>
            <w:r w:rsidRPr="00D05FAA">
              <w:rPr>
                <w:rFonts w:ascii="Sylfaen" w:eastAsia="Times New Roman" w:hAnsi="Sylfaen" w:cs="Arial"/>
                <w:sz w:val="20"/>
                <w:szCs w:val="20"/>
                <w:lang w:val="ka-GE"/>
              </w:rPr>
              <w:t xml:space="preserve"> კონკრეტულ სამუშაო გარემოში მოქმედებს მარეგულირებელი წესების დაცვით</w:t>
            </w:r>
          </w:p>
          <w:p w:rsidR="00D05FAA" w:rsidRPr="00D05FAA" w:rsidRDefault="00D05FAA" w:rsidP="00D05FAA">
            <w:pPr>
              <w:numPr>
                <w:ilvl w:val="2"/>
                <w:numId w:val="5"/>
              </w:numPr>
              <w:spacing w:after="0" w:line="240" w:lineRule="auto"/>
              <w:ind w:left="-28" w:firstLine="44"/>
              <w:contextualSpacing/>
              <w:rPr>
                <w:rFonts w:ascii="Sylfaen" w:eastAsia="Times New Roman" w:hAnsi="Sylfaen" w:cs="Arial"/>
                <w:sz w:val="20"/>
                <w:szCs w:val="20"/>
                <w:lang w:val="ka-GE"/>
              </w:rPr>
            </w:pPr>
            <w:r w:rsidRPr="00D05FAA">
              <w:rPr>
                <w:rFonts w:ascii="Sylfaen" w:eastAsia="Sylfaen" w:hAnsi="Sylfaen" w:cs="Sylfaen"/>
                <w:sz w:val="20"/>
                <w:szCs w:val="20"/>
                <w:lang w:val="ka-GE"/>
              </w:rPr>
              <w:t>კონკრეტულ სამუშაო გარემოში მოქმედებს პროფესიული ეთიკის ნორმების დაცვით</w:t>
            </w:r>
          </w:p>
          <w:p w:rsidR="00D05FAA" w:rsidRPr="00D05FAA" w:rsidRDefault="00D05FAA" w:rsidP="00D05FAA">
            <w:pPr>
              <w:numPr>
                <w:ilvl w:val="2"/>
                <w:numId w:val="5"/>
              </w:numPr>
              <w:spacing w:after="0" w:line="240" w:lineRule="auto"/>
              <w:ind w:left="-28" w:firstLine="44"/>
              <w:contextualSpacing/>
              <w:rPr>
                <w:rFonts w:ascii="Sylfaen" w:eastAsia="Sylfaen" w:hAnsi="Sylfaen" w:cs="Sylfaen"/>
                <w:sz w:val="20"/>
                <w:szCs w:val="20"/>
                <w:lang w:val="ka-GE"/>
              </w:rPr>
            </w:pPr>
            <w:r w:rsidRPr="00D05FAA">
              <w:rPr>
                <w:rFonts w:ascii="Sylfaen" w:eastAsia="Sylfaen" w:hAnsi="Sylfaen" w:cs="Sylfaen"/>
                <w:sz w:val="20"/>
                <w:szCs w:val="20"/>
                <w:lang w:val="ka-GE"/>
              </w:rPr>
              <w:t>კოლეგებთან, ასევე, გარეშე პირებთან, ურთიერთობს მომსახურების სტანდრტისა და ორგნიზაციის შიდა პოლიტიკის შესაბამისად</w:t>
            </w:r>
          </w:p>
          <w:p w:rsidR="00D05FAA" w:rsidRPr="00D05FAA" w:rsidRDefault="00D05FAA" w:rsidP="00D05FAA">
            <w:pPr>
              <w:numPr>
                <w:ilvl w:val="2"/>
                <w:numId w:val="5"/>
              </w:numPr>
              <w:spacing w:after="0" w:line="240" w:lineRule="auto"/>
              <w:ind w:left="-28" w:firstLine="44"/>
              <w:contextualSpacing/>
              <w:rPr>
                <w:rFonts w:ascii="Sylfaen" w:eastAsia="Sylfaen" w:hAnsi="Sylfaen" w:cs="Sylfaen"/>
                <w:sz w:val="20"/>
                <w:szCs w:val="20"/>
                <w:lang w:val="ka-GE"/>
              </w:rPr>
            </w:pPr>
            <w:r w:rsidRPr="00D05FAA">
              <w:rPr>
                <w:rFonts w:ascii="Sylfaen" w:eastAsia="Sylfaen" w:hAnsi="Sylfaen" w:cs="Sylfaen"/>
                <w:sz w:val="20"/>
                <w:szCs w:val="20"/>
                <w:lang w:val="ka-GE"/>
              </w:rPr>
              <w:t>მუშაობის პროცესში იცავს თანასწორობის პრინციპებს</w:t>
            </w:r>
          </w:p>
          <w:p w:rsidR="00D05FAA" w:rsidRPr="00D05FAA" w:rsidRDefault="00D05FAA" w:rsidP="00D05FAA">
            <w:pPr>
              <w:numPr>
                <w:ilvl w:val="2"/>
                <w:numId w:val="5"/>
              </w:numPr>
              <w:spacing w:after="0" w:line="240" w:lineRule="auto"/>
              <w:ind w:left="-28" w:firstLine="44"/>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თანამშრომლობსმშობელთანმეთოდოლოგიისშესაბამისად</w:t>
            </w:r>
          </w:p>
          <w:p w:rsidR="00D05FAA" w:rsidRPr="00D05FAA" w:rsidRDefault="00D05FAA" w:rsidP="00D05FAA">
            <w:pPr>
              <w:numPr>
                <w:ilvl w:val="2"/>
                <w:numId w:val="5"/>
              </w:numPr>
              <w:spacing w:after="0" w:line="240" w:lineRule="auto"/>
              <w:ind w:left="-28" w:firstLine="44"/>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იყენებსკომუნიკაციისმრავალფეროვანფორმებსმშობელთანკომუნიკაციისდროსმეთოდოლოგიისშესაბამისად</w:t>
            </w:r>
          </w:p>
          <w:p w:rsidR="00D05FAA" w:rsidRPr="00D05FAA" w:rsidRDefault="00D05FAA" w:rsidP="00D05FAA">
            <w:pPr>
              <w:numPr>
                <w:ilvl w:val="2"/>
                <w:numId w:val="5"/>
              </w:numPr>
              <w:spacing w:after="0" w:line="240" w:lineRule="auto"/>
              <w:ind w:left="-28" w:firstLine="44"/>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ქმნისდაიყენებსპორტფოლიოსმეთოდო</w:t>
            </w:r>
            <w:r w:rsidRPr="00D05FAA">
              <w:rPr>
                <w:rFonts w:ascii="Sylfaen" w:eastAsia="Times New Roman" w:hAnsi="Sylfaen" w:cs="Times New Roman"/>
                <w:sz w:val="20"/>
                <w:szCs w:val="20"/>
                <w:lang w:val="ka-GE"/>
              </w:rPr>
              <w:t xml:space="preserve">ლოგიის შესაბამისად </w:t>
            </w:r>
          </w:p>
        </w:tc>
        <w:tc>
          <w:tcPr>
            <w:tcW w:w="911" w:type="pct"/>
            <w:shd w:val="clear" w:color="auto" w:fill="auto"/>
            <w:vAlign w:val="center"/>
          </w:tcPr>
          <w:p w:rsidR="00D05FAA" w:rsidRPr="00D05FAA" w:rsidRDefault="00D05FAA" w:rsidP="00D05FAA">
            <w:pPr>
              <w:spacing w:line="240" w:lineRule="auto"/>
              <w:jc w:val="center"/>
              <w:rPr>
                <w:rFonts w:ascii="Sylfaen" w:eastAsia="Times New Roman" w:hAnsi="Sylfaen" w:cs="Sylfaen"/>
                <w:bCs/>
                <w:sz w:val="20"/>
                <w:szCs w:val="20"/>
                <w:lang w:val="ka-GE"/>
              </w:rPr>
            </w:pPr>
            <w:r w:rsidRPr="00D05FAA">
              <w:rPr>
                <w:rFonts w:ascii="Sylfaen" w:eastAsia="Times New Roman" w:hAnsi="Sylfaen" w:cs="Sylfaen"/>
                <w:bCs/>
                <w:noProof/>
                <w:sz w:val="20"/>
                <w:szCs w:val="20"/>
                <w:lang w:val="ka-GE"/>
              </w:rPr>
              <w:t>სრულადაა ასახული შესრულების კრიტერიუმებში</w:t>
            </w:r>
          </w:p>
        </w:tc>
        <w:tc>
          <w:tcPr>
            <w:tcW w:w="546" w:type="pct"/>
            <w:shd w:val="clear" w:color="auto" w:fill="auto"/>
            <w:vAlign w:val="center"/>
          </w:tcPr>
          <w:p w:rsidR="00D05FAA" w:rsidRPr="00D05FAA" w:rsidRDefault="00D05FAA" w:rsidP="00D05FAA">
            <w:pPr>
              <w:spacing w:line="240" w:lineRule="auto"/>
              <w:jc w:val="center"/>
              <w:rPr>
                <w:rFonts w:ascii="Sylfaen" w:eastAsia="Times New Roman" w:hAnsi="Sylfaen" w:cs="Sylfaen"/>
                <w:bCs/>
                <w:sz w:val="20"/>
                <w:szCs w:val="20"/>
                <w:lang w:val="ka-GE"/>
              </w:rPr>
            </w:pPr>
            <w:r w:rsidRPr="00D05FAA">
              <w:rPr>
                <w:rFonts w:ascii="Sylfaen" w:eastAsia="Times New Roman" w:hAnsi="Sylfaen" w:cs="Sylfaen"/>
                <w:bCs/>
                <w:sz w:val="20"/>
                <w:szCs w:val="20"/>
                <w:lang w:val="ka-GE"/>
              </w:rPr>
              <w:t>პრაქტიკული დავალება დაკვირვებით</w:t>
            </w:r>
          </w:p>
        </w:tc>
        <w:tc>
          <w:tcPr>
            <w:tcW w:w="439" w:type="pct"/>
            <w:shd w:val="clear" w:color="auto" w:fill="auto"/>
          </w:tcPr>
          <w:p w:rsidR="00D05FAA" w:rsidRPr="00D05FAA" w:rsidRDefault="00D05FAA" w:rsidP="00D05FAA">
            <w:pPr>
              <w:spacing w:line="240" w:lineRule="auto"/>
              <w:jc w:val="center"/>
              <w:rPr>
                <w:rFonts w:ascii="Sylfaen" w:eastAsia="Times New Roman" w:hAnsi="Sylfaen" w:cs="Sylfaen"/>
                <w:bCs/>
                <w:sz w:val="20"/>
                <w:szCs w:val="20"/>
                <w:lang w:val="ka-GE"/>
              </w:rPr>
            </w:pPr>
          </w:p>
          <w:p w:rsidR="00D05FAA" w:rsidRPr="00D05FAA" w:rsidRDefault="00D05FAA" w:rsidP="00D05FAA">
            <w:pPr>
              <w:spacing w:line="240" w:lineRule="auto"/>
              <w:jc w:val="center"/>
              <w:rPr>
                <w:rFonts w:ascii="Sylfaen" w:eastAsia="Times New Roman" w:hAnsi="Sylfaen" w:cs="Sylfaen"/>
                <w:bCs/>
                <w:sz w:val="20"/>
                <w:szCs w:val="20"/>
                <w:lang w:val="ka-GE"/>
              </w:rPr>
            </w:pPr>
          </w:p>
          <w:p w:rsidR="00D05FAA" w:rsidRPr="00D05FAA" w:rsidRDefault="00D05FAA" w:rsidP="00D05FAA">
            <w:pPr>
              <w:spacing w:line="240" w:lineRule="auto"/>
              <w:jc w:val="center"/>
              <w:rPr>
                <w:rFonts w:ascii="Sylfaen" w:eastAsia="Times New Roman" w:hAnsi="Sylfaen" w:cs="Sylfaen"/>
                <w:bCs/>
                <w:sz w:val="20"/>
                <w:szCs w:val="20"/>
                <w:lang w:val="ka-GE"/>
              </w:rPr>
            </w:pPr>
          </w:p>
          <w:p w:rsidR="00D05FAA" w:rsidRPr="00D05FAA" w:rsidRDefault="00D05FAA" w:rsidP="00D05FAA">
            <w:pPr>
              <w:spacing w:line="240" w:lineRule="auto"/>
              <w:jc w:val="center"/>
              <w:rPr>
                <w:rFonts w:ascii="Sylfaen" w:eastAsia="Times New Roman" w:hAnsi="Sylfaen" w:cs="Sylfaen"/>
                <w:bCs/>
                <w:sz w:val="20"/>
                <w:szCs w:val="20"/>
                <w:lang w:val="ka-GE"/>
              </w:rPr>
            </w:pPr>
          </w:p>
          <w:p w:rsidR="00D05FAA" w:rsidRPr="00D05FAA" w:rsidRDefault="00D05FAA" w:rsidP="00D05FAA">
            <w:pPr>
              <w:spacing w:line="240" w:lineRule="auto"/>
              <w:jc w:val="center"/>
              <w:rPr>
                <w:rFonts w:ascii="Sylfaen" w:eastAsia="Times New Roman" w:hAnsi="Sylfaen" w:cs="Sylfaen"/>
                <w:bCs/>
                <w:sz w:val="20"/>
                <w:szCs w:val="20"/>
                <w:lang w:val="ka-GE"/>
              </w:rPr>
            </w:pPr>
          </w:p>
          <w:p w:rsidR="00D05FAA" w:rsidRPr="00D05FAA" w:rsidRDefault="00D05FAA" w:rsidP="00D05FAA">
            <w:pPr>
              <w:spacing w:line="240" w:lineRule="auto"/>
              <w:jc w:val="center"/>
              <w:rPr>
                <w:rFonts w:ascii="Sylfaen" w:eastAsia="Times New Roman" w:hAnsi="Sylfaen" w:cs="Sylfaen"/>
                <w:bCs/>
                <w:sz w:val="20"/>
                <w:szCs w:val="20"/>
                <w:lang w:val="ka-GE"/>
              </w:rPr>
            </w:pPr>
            <w:r w:rsidRPr="00D05FAA">
              <w:rPr>
                <w:rFonts w:ascii="Sylfaen" w:eastAsia="Times New Roman" w:hAnsi="Sylfaen" w:cs="Sylfaen"/>
                <w:bCs/>
                <w:sz w:val="20"/>
                <w:szCs w:val="20"/>
                <w:lang w:val="ka-GE"/>
              </w:rPr>
              <w:t>0.5</w:t>
            </w:r>
          </w:p>
        </w:tc>
      </w:tr>
      <w:tr w:rsidR="00D05FAA" w:rsidRPr="00D05FAA" w:rsidTr="00047A5C">
        <w:trPr>
          <w:trHeight w:val="1043"/>
          <w:jc w:val="center"/>
        </w:trPr>
        <w:tc>
          <w:tcPr>
            <w:tcW w:w="899" w:type="pct"/>
            <w:shd w:val="clear" w:color="auto" w:fill="auto"/>
          </w:tcPr>
          <w:p w:rsidR="00D05FAA" w:rsidRPr="00D05FAA" w:rsidRDefault="00D05FAA" w:rsidP="00D05FAA">
            <w:pPr>
              <w:numPr>
                <w:ilvl w:val="1"/>
                <w:numId w:val="5"/>
              </w:numPr>
              <w:spacing w:after="0" w:line="240" w:lineRule="auto"/>
              <w:ind w:left="27" w:firstLine="2"/>
              <w:contextualSpacing/>
              <w:rPr>
                <w:rFonts w:ascii="Sylfaen" w:eastAsia="Times New Roman" w:hAnsi="Sylfaen" w:cs="Arial"/>
                <w:b/>
                <w:sz w:val="20"/>
                <w:szCs w:val="20"/>
                <w:lang w:val="ka-GE"/>
              </w:rPr>
            </w:pPr>
            <w:r w:rsidRPr="00D05FAA">
              <w:rPr>
                <w:rFonts w:ascii="Sylfaen" w:eastAsia="Times New Roman" w:hAnsi="Sylfaen" w:cs="Arial"/>
                <w:b/>
                <w:sz w:val="20"/>
                <w:szCs w:val="20"/>
                <w:lang w:val="ka-GE"/>
              </w:rPr>
              <w:t>კურიკულუმის გამოყენება საგანმანათლებლო პროცესში</w:t>
            </w:r>
          </w:p>
          <w:p w:rsidR="00D05FAA" w:rsidRPr="00D05FAA" w:rsidRDefault="00D05FAA" w:rsidP="00D05FAA">
            <w:pPr>
              <w:spacing w:line="240" w:lineRule="auto"/>
              <w:ind w:left="27" w:firstLine="425"/>
              <w:contextualSpacing/>
              <w:rPr>
                <w:rFonts w:ascii="Sylfaen" w:eastAsia="Times New Roman" w:hAnsi="Sylfaen" w:cs="Arial"/>
                <w:sz w:val="20"/>
                <w:szCs w:val="20"/>
                <w:lang w:val="ka-GE"/>
              </w:rPr>
            </w:pPr>
          </w:p>
        </w:tc>
        <w:tc>
          <w:tcPr>
            <w:tcW w:w="2205" w:type="pct"/>
            <w:shd w:val="clear" w:color="auto" w:fill="auto"/>
          </w:tcPr>
          <w:p w:rsidR="00D05FAA" w:rsidRPr="00D05FAA" w:rsidRDefault="00D05FAA" w:rsidP="00B16B4B">
            <w:pPr>
              <w:numPr>
                <w:ilvl w:val="2"/>
                <w:numId w:val="5"/>
              </w:numPr>
              <w:spacing w:after="0" w:line="240" w:lineRule="auto"/>
              <w:ind w:left="205" w:firstLine="16"/>
              <w:contextualSpacing/>
              <w:rPr>
                <w:rFonts w:ascii="Sylfaen" w:eastAsia="Times New Roman" w:hAnsi="Sylfaen" w:cs="Arial"/>
                <w:sz w:val="20"/>
                <w:szCs w:val="20"/>
                <w:lang w:val="ka-GE"/>
              </w:rPr>
            </w:pPr>
            <w:r w:rsidRPr="00D05FAA">
              <w:rPr>
                <w:rFonts w:ascii="Sylfaen" w:eastAsia="Times New Roman" w:hAnsi="Sylfaen" w:cs="Arial"/>
                <w:sz w:val="20"/>
                <w:szCs w:val="20"/>
                <w:lang w:val="ka-GE"/>
              </w:rPr>
              <w:t xml:space="preserve"> ქმნის კურიკულუმის მიზნებს ჯგუფის ასაკის, განვითრების და პროგრამის სტანდარტის შესაბამისად</w:t>
            </w:r>
          </w:p>
          <w:p w:rsidR="00D05FAA" w:rsidRPr="00D05FAA" w:rsidRDefault="00D05FAA" w:rsidP="00B16B4B">
            <w:pPr>
              <w:numPr>
                <w:ilvl w:val="2"/>
                <w:numId w:val="5"/>
              </w:numPr>
              <w:spacing w:after="0" w:line="240" w:lineRule="auto"/>
              <w:ind w:left="205" w:firstLine="16"/>
              <w:contextualSpacing/>
              <w:rPr>
                <w:rFonts w:ascii="Sylfaen" w:eastAsia="Times New Roman" w:hAnsi="Sylfaen" w:cs="Arial"/>
                <w:sz w:val="20"/>
                <w:szCs w:val="20"/>
                <w:lang w:val="ka-GE"/>
              </w:rPr>
            </w:pPr>
            <w:r w:rsidRPr="00D05FAA">
              <w:rPr>
                <w:rFonts w:ascii="Sylfaen" w:eastAsia="Times New Roman" w:hAnsi="Sylfaen" w:cs="Arial"/>
                <w:sz w:val="20"/>
                <w:szCs w:val="20"/>
                <w:lang w:val="ka-GE"/>
              </w:rPr>
              <w:t>ქმნის კურიკულუმის მრავალფეროვან შინაარსს პროგრამის სტანდარტის გათვალისწინებით</w:t>
            </w:r>
          </w:p>
          <w:p w:rsidR="00D05FAA" w:rsidRPr="00D05FAA" w:rsidRDefault="00D05FAA" w:rsidP="00B16B4B">
            <w:pPr>
              <w:numPr>
                <w:ilvl w:val="2"/>
                <w:numId w:val="5"/>
              </w:numPr>
              <w:spacing w:after="0" w:line="240" w:lineRule="auto"/>
              <w:ind w:left="205"/>
              <w:contextualSpacing/>
              <w:rPr>
                <w:rFonts w:ascii="Sylfaen" w:eastAsia="Times New Roman" w:hAnsi="Sylfaen" w:cs="Arial"/>
                <w:sz w:val="20"/>
                <w:szCs w:val="20"/>
                <w:lang w:val="ka-GE"/>
              </w:rPr>
            </w:pPr>
            <w:r w:rsidRPr="00D05FAA">
              <w:rPr>
                <w:rFonts w:ascii="Sylfaen" w:eastAsia="Times New Roman" w:hAnsi="Sylfaen" w:cs="Arial"/>
                <w:sz w:val="20"/>
                <w:szCs w:val="20"/>
                <w:lang w:val="ka-GE"/>
              </w:rPr>
              <w:t>გეგმავს საგანმანათლებლო პროცესს შემუშავებული კურიკულუმის მიხედვით</w:t>
            </w:r>
          </w:p>
          <w:p w:rsidR="00D05FAA" w:rsidRPr="00D05FAA" w:rsidRDefault="00D05FAA" w:rsidP="00B16B4B">
            <w:pPr>
              <w:numPr>
                <w:ilvl w:val="2"/>
                <w:numId w:val="5"/>
              </w:numPr>
              <w:spacing w:after="0" w:line="240" w:lineRule="auto"/>
              <w:ind w:left="205" w:firstLine="16"/>
              <w:contextualSpacing/>
              <w:rPr>
                <w:rFonts w:ascii="Sylfaen" w:eastAsia="Times New Roman" w:hAnsi="Sylfaen" w:cs="Arial"/>
                <w:sz w:val="20"/>
                <w:szCs w:val="20"/>
                <w:lang w:val="ka-GE"/>
              </w:rPr>
            </w:pPr>
            <w:r w:rsidRPr="00D05FAA">
              <w:rPr>
                <w:rFonts w:ascii="Sylfaen" w:eastAsia="Times New Roman" w:hAnsi="Sylfaen" w:cs="Arial"/>
                <w:sz w:val="20"/>
                <w:szCs w:val="20"/>
                <w:lang w:val="ka-GE"/>
              </w:rPr>
              <w:t>ახორცილებს დაგეგმილ აქტივოებებს შემუშავებული კურიკულუმის მიხედვით</w:t>
            </w:r>
          </w:p>
          <w:p w:rsidR="00D05FAA" w:rsidRPr="00D05FAA" w:rsidRDefault="00D05FAA" w:rsidP="00B16B4B">
            <w:pPr>
              <w:numPr>
                <w:ilvl w:val="2"/>
                <w:numId w:val="5"/>
              </w:numPr>
              <w:spacing w:after="0" w:line="240" w:lineRule="auto"/>
              <w:ind w:left="205" w:firstLine="16"/>
              <w:contextualSpacing/>
              <w:rPr>
                <w:rFonts w:ascii="Sylfaen" w:eastAsia="Times New Roman" w:hAnsi="Sylfaen" w:cs="Arial"/>
                <w:sz w:val="20"/>
                <w:szCs w:val="20"/>
                <w:lang w:val="ka-GE"/>
              </w:rPr>
            </w:pPr>
            <w:r w:rsidRPr="00D05FAA">
              <w:rPr>
                <w:rFonts w:ascii="Sylfaen" w:eastAsia="Times New Roman" w:hAnsi="Sylfaen" w:cs="Arial"/>
                <w:sz w:val="20"/>
                <w:szCs w:val="20"/>
                <w:lang w:val="ka-GE"/>
              </w:rPr>
              <w:t>აფასებს შემუშავებულ კურიკულუმს პროცესზე დაკვირვებისა და შეფასების მრავალფეროვანი მეთოდების გამოყენებით</w:t>
            </w:r>
          </w:p>
          <w:p w:rsidR="00D05FAA" w:rsidRPr="00D05FAA" w:rsidRDefault="00D05FAA" w:rsidP="00B16B4B">
            <w:pPr>
              <w:numPr>
                <w:ilvl w:val="2"/>
                <w:numId w:val="5"/>
              </w:numPr>
              <w:spacing w:after="0" w:line="240" w:lineRule="auto"/>
              <w:ind w:left="205" w:firstLine="16"/>
              <w:contextualSpacing/>
              <w:rPr>
                <w:rFonts w:ascii="Sylfaen" w:eastAsia="Times New Roman" w:hAnsi="Sylfaen" w:cs="Arial"/>
                <w:sz w:val="20"/>
                <w:szCs w:val="20"/>
                <w:lang w:val="ka-GE"/>
              </w:rPr>
            </w:pPr>
            <w:r w:rsidRPr="00D05FAA">
              <w:rPr>
                <w:rFonts w:ascii="Sylfaen" w:eastAsia="Times New Roman" w:hAnsi="Sylfaen" w:cs="Arial"/>
                <w:sz w:val="20"/>
                <w:szCs w:val="20"/>
                <w:lang w:val="ka-GE"/>
              </w:rPr>
              <w:t>ახორციელებს კურიკულუმს შეცვლილი გეგმის შესაბამისად</w:t>
            </w:r>
          </w:p>
        </w:tc>
        <w:tc>
          <w:tcPr>
            <w:tcW w:w="911" w:type="pct"/>
            <w:shd w:val="clear" w:color="auto" w:fill="auto"/>
          </w:tcPr>
          <w:p w:rsidR="00D05FAA" w:rsidRPr="00D05FAA" w:rsidRDefault="00D05FAA" w:rsidP="00D05FAA">
            <w:pPr>
              <w:spacing w:line="240" w:lineRule="auto"/>
              <w:ind w:left="44"/>
              <w:jc w:val="center"/>
              <w:rPr>
                <w:rFonts w:ascii="Sylfaen" w:eastAsia="Times New Roman" w:hAnsi="Sylfaen" w:cs="Sylfaen"/>
                <w:bCs/>
                <w:noProof/>
                <w:sz w:val="20"/>
                <w:szCs w:val="20"/>
                <w:lang w:val="ka-GE"/>
              </w:rPr>
            </w:pPr>
          </w:p>
          <w:p w:rsidR="00D05FAA" w:rsidRPr="00D05FAA" w:rsidRDefault="00D05FAA" w:rsidP="00D05FAA">
            <w:pPr>
              <w:spacing w:line="240" w:lineRule="auto"/>
              <w:ind w:left="44"/>
              <w:jc w:val="center"/>
              <w:rPr>
                <w:rFonts w:ascii="Sylfaen" w:eastAsia="Times New Roman" w:hAnsi="Sylfaen" w:cs="Sylfaen"/>
                <w:bCs/>
                <w:noProof/>
                <w:sz w:val="20"/>
                <w:szCs w:val="20"/>
                <w:lang w:val="ka-GE"/>
              </w:rPr>
            </w:pPr>
          </w:p>
          <w:p w:rsidR="00D05FAA" w:rsidRPr="00D05FAA" w:rsidRDefault="00D05FAA" w:rsidP="00D05FAA">
            <w:pPr>
              <w:spacing w:line="240" w:lineRule="auto"/>
              <w:ind w:left="44"/>
              <w:jc w:val="center"/>
              <w:rPr>
                <w:rFonts w:ascii="Sylfaen" w:eastAsia="Times New Roman" w:hAnsi="Sylfaen" w:cs="Sylfaen"/>
                <w:bCs/>
                <w:noProof/>
                <w:sz w:val="20"/>
                <w:szCs w:val="20"/>
                <w:lang w:val="ka-GE"/>
              </w:rPr>
            </w:pPr>
          </w:p>
          <w:p w:rsidR="00D05FAA" w:rsidRPr="00D05FAA" w:rsidRDefault="00D05FAA" w:rsidP="00D05FAA">
            <w:pPr>
              <w:spacing w:line="240" w:lineRule="auto"/>
              <w:ind w:left="44"/>
              <w:jc w:val="center"/>
              <w:rPr>
                <w:rFonts w:ascii="Sylfaen" w:eastAsia="Times New Roman" w:hAnsi="Sylfaen" w:cs="Sylfaen"/>
                <w:bCs/>
                <w:noProof/>
                <w:sz w:val="20"/>
                <w:szCs w:val="20"/>
                <w:lang w:val="ka-GE"/>
              </w:rPr>
            </w:pPr>
            <w:r w:rsidRPr="00D05FAA">
              <w:rPr>
                <w:rFonts w:ascii="Sylfaen" w:eastAsia="Times New Roman" w:hAnsi="Sylfaen" w:cs="Sylfaen"/>
                <w:bCs/>
                <w:noProof/>
                <w:sz w:val="20"/>
                <w:szCs w:val="20"/>
                <w:lang w:val="ka-GE"/>
              </w:rPr>
              <w:t>სრულადაა ასახული შესრულების კრიტერიუმებში</w:t>
            </w:r>
          </w:p>
        </w:tc>
        <w:tc>
          <w:tcPr>
            <w:tcW w:w="546" w:type="pct"/>
            <w:shd w:val="clear" w:color="auto" w:fill="auto"/>
            <w:vAlign w:val="center"/>
          </w:tcPr>
          <w:p w:rsidR="00D05FAA" w:rsidRPr="00D05FAA" w:rsidRDefault="00D05FAA" w:rsidP="00D05FAA">
            <w:pPr>
              <w:spacing w:line="240" w:lineRule="auto"/>
              <w:jc w:val="center"/>
              <w:rPr>
                <w:rFonts w:ascii="Sylfaen" w:eastAsia="Times New Roman" w:hAnsi="Sylfaen" w:cs="Times New Roman"/>
                <w:bCs/>
                <w:sz w:val="20"/>
                <w:szCs w:val="20"/>
                <w:lang w:val="ka-GE"/>
              </w:rPr>
            </w:pPr>
            <w:r w:rsidRPr="00D05FAA">
              <w:rPr>
                <w:rFonts w:ascii="Sylfaen" w:eastAsia="Times New Roman" w:hAnsi="Sylfaen" w:cs="Sylfaen"/>
                <w:bCs/>
                <w:sz w:val="20"/>
                <w:szCs w:val="20"/>
                <w:lang w:val="ka-GE"/>
              </w:rPr>
              <w:t>პრაქტიკული დავალება დაკვირვებით</w:t>
            </w:r>
          </w:p>
        </w:tc>
        <w:tc>
          <w:tcPr>
            <w:tcW w:w="439" w:type="pct"/>
            <w:shd w:val="clear" w:color="auto" w:fill="auto"/>
          </w:tcPr>
          <w:p w:rsidR="00D05FAA" w:rsidRPr="00D05FAA" w:rsidRDefault="00D05FAA" w:rsidP="00D05FAA">
            <w:pPr>
              <w:spacing w:line="240" w:lineRule="auto"/>
              <w:jc w:val="center"/>
              <w:rPr>
                <w:rFonts w:ascii="Sylfaen" w:eastAsia="Times New Roman" w:hAnsi="Sylfaen" w:cs="Times New Roman"/>
                <w:bCs/>
                <w:sz w:val="20"/>
                <w:szCs w:val="20"/>
                <w:lang w:val="ka-GE"/>
              </w:rPr>
            </w:pPr>
          </w:p>
          <w:p w:rsidR="00D05FAA" w:rsidRPr="00D05FAA" w:rsidRDefault="00D05FAA" w:rsidP="00D05FAA">
            <w:pPr>
              <w:spacing w:line="240" w:lineRule="auto"/>
              <w:jc w:val="center"/>
              <w:rPr>
                <w:rFonts w:ascii="Sylfaen" w:eastAsia="Times New Roman" w:hAnsi="Sylfaen" w:cs="Times New Roman"/>
                <w:bCs/>
                <w:sz w:val="20"/>
                <w:szCs w:val="20"/>
                <w:lang w:val="ka-GE"/>
              </w:rPr>
            </w:pPr>
          </w:p>
          <w:p w:rsidR="00D05FAA" w:rsidRPr="00D05FAA" w:rsidRDefault="00D05FAA" w:rsidP="00D05FAA">
            <w:pPr>
              <w:spacing w:line="240" w:lineRule="auto"/>
              <w:jc w:val="center"/>
              <w:rPr>
                <w:rFonts w:ascii="Sylfaen" w:eastAsia="Times New Roman" w:hAnsi="Sylfaen" w:cs="Times New Roman"/>
                <w:bCs/>
                <w:sz w:val="20"/>
                <w:szCs w:val="20"/>
                <w:lang w:val="ka-GE"/>
              </w:rPr>
            </w:pPr>
          </w:p>
          <w:p w:rsidR="00D05FAA" w:rsidRPr="00D05FAA" w:rsidRDefault="00D05FAA" w:rsidP="00D05FAA">
            <w:pPr>
              <w:spacing w:line="240" w:lineRule="auto"/>
              <w:jc w:val="center"/>
              <w:rPr>
                <w:rFonts w:ascii="Sylfaen" w:eastAsia="Times New Roman" w:hAnsi="Sylfaen" w:cs="Times New Roman"/>
                <w:bCs/>
                <w:sz w:val="20"/>
                <w:szCs w:val="20"/>
                <w:lang w:val="ka-GE"/>
              </w:rPr>
            </w:pPr>
          </w:p>
          <w:p w:rsidR="00D05FAA" w:rsidRPr="00D05FAA" w:rsidRDefault="00D05FAA" w:rsidP="00D05FAA">
            <w:pPr>
              <w:spacing w:line="240" w:lineRule="auto"/>
              <w:jc w:val="center"/>
              <w:rPr>
                <w:rFonts w:ascii="Sylfaen" w:eastAsia="Times New Roman" w:hAnsi="Sylfaen" w:cs="Times New Roman"/>
                <w:bCs/>
                <w:sz w:val="20"/>
                <w:szCs w:val="20"/>
                <w:lang w:val="ka-GE"/>
              </w:rPr>
            </w:pPr>
          </w:p>
          <w:p w:rsidR="00D05FAA" w:rsidRPr="00D05FAA" w:rsidRDefault="00D05FAA" w:rsidP="00D05FAA">
            <w:pPr>
              <w:spacing w:line="240" w:lineRule="auto"/>
              <w:jc w:val="center"/>
              <w:rPr>
                <w:rFonts w:ascii="Sylfaen" w:eastAsia="Times New Roman" w:hAnsi="Sylfaen" w:cs="Times New Roman"/>
                <w:bCs/>
                <w:sz w:val="20"/>
                <w:szCs w:val="20"/>
                <w:lang w:val="ka-GE"/>
              </w:rPr>
            </w:pPr>
            <w:r w:rsidRPr="00D05FAA">
              <w:rPr>
                <w:rFonts w:ascii="Sylfaen" w:eastAsia="Times New Roman" w:hAnsi="Sylfaen" w:cs="Times New Roman"/>
                <w:bCs/>
                <w:sz w:val="20"/>
                <w:szCs w:val="20"/>
                <w:lang w:val="ka-GE"/>
              </w:rPr>
              <w:t>1.5</w:t>
            </w:r>
          </w:p>
        </w:tc>
      </w:tr>
      <w:tr w:rsidR="00D05FAA" w:rsidRPr="00D05FAA" w:rsidTr="00047A5C">
        <w:trPr>
          <w:trHeight w:val="152"/>
          <w:jc w:val="center"/>
        </w:trPr>
        <w:tc>
          <w:tcPr>
            <w:tcW w:w="899" w:type="pct"/>
            <w:shd w:val="clear" w:color="auto" w:fill="auto"/>
          </w:tcPr>
          <w:p w:rsidR="00D05FAA" w:rsidRPr="00D05FAA" w:rsidRDefault="00D05FAA" w:rsidP="00D05FAA">
            <w:pPr>
              <w:numPr>
                <w:ilvl w:val="1"/>
                <w:numId w:val="5"/>
              </w:numPr>
              <w:spacing w:after="0" w:line="240" w:lineRule="auto"/>
              <w:ind w:firstLine="29"/>
              <w:contextualSpacing/>
              <w:rPr>
                <w:rFonts w:ascii="Sylfaen" w:eastAsia="Times New Roman" w:hAnsi="Sylfaen" w:cs="Arial"/>
                <w:b/>
                <w:sz w:val="20"/>
                <w:szCs w:val="20"/>
                <w:lang w:val="ka-GE"/>
              </w:rPr>
            </w:pPr>
            <w:r w:rsidRPr="00D05FAA">
              <w:rPr>
                <w:rFonts w:ascii="Sylfaen" w:eastAsia="Times New Roman" w:hAnsi="Sylfaen" w:cs="Arial"/>
                <w:b/>
                <w:sz w:val="20"/>
                <w:szCs w:val="20"/>
                <w:lang w:val="ka-GE"/>
              </w:rPr>
              <w:t>ბავშვთან ურთიერთობა მისი განვითარების ხელშეწყობის მიზნით</w:t>
            </w:r>
          </w:p>
          <w:p w:rsidR="00D05FAA" w:rsidRPr="00D05FAA" w:rsidRDefault="00D05FAA" w:rsidP="00D05FAA">
            <w:pPr>
              <w:spacing w:line="240" w:lineRule="auto"/>
              <w:ind w:firstLine="594"/>
              <w:contextualSpacing/>
              <w:rPr>
                <w:rFonts w:ascii="Sylfaen" w:eastAsia="Times New Roman" w:hAnsi="Sylfaen" w:cs="Arial"/>
                <w:sz w:val="20"/>
                <w:szCs w:val="20"/>
                <w:lang w:val="ka-GE"/>
              </w:rPr>
            </w:pPr>
          </w:p>
        </w:tc>
        <w:tc>
          <w:tcPr>
            <w:tcW w:w="2205" w:type="pct"/>
            <w:shd w:val="clear" w:color="auto" w:fill="auto"/>
          </w:tcPr>
          <w:p w:rsidR="00D05FAA" w:rsidRPr="00D05FAA" w:rsidRDefault="00D05FAA" w:rsidP="00B16B4B">
            <w:pPr>
              <w:numPr>
                <w:ilvl w:val="2"/>
                <w:numId w:val="5"/>
              </w:numPr>
              <w:spacing w:after="0" w:line="240" w:lineRule="auto"/>
              <w:ind w:left="295" w:firstLine="16"/>
              <w:contextualSpacing/>
              <w:rPr>
                <w:rFonts w:ascii="Sylfaen" w:eastAsia="Times New Roman" w:hAnsi="Sylfaen" w:cs="Arial"/>
                <w:sz w:val="20"/>
                <w:szCs w:val="20"/>
                <w:lang w:val="ka-GE"/>
              </w:rPr>
            </w:pPr>
            <w:r w:rsidRPr="00D05FAA">
              <w:rPr>
                <w:rFonts w:ascii="Sylfaen" w:eastAsia="Times New Roman" w:hAnsi="Sylfaen" w:cs="Arial"/>
                <w:sz w:val="20"/>
                <w:szCs w:val="20"/>
                <w:lang w:val="ka-GE"/>
              </w:rPr>
              <w:t>თამაშობს ბავშვებთან მათი ინტერესების, დაგეგმილი აქტივობების და ინდივიდუალიზაციის შესაბამისად</w:t>
            </w:r>
          </w:p>
          <w:p w:rsidR="00D05FAA" w:rsidRPr="00D05FAA" w:rsidRDefault="00D05FAA" w:rsidP="00B16B4B">
            <w:pPr>
              <w:numPr>
                <w:ilvl w:val="2"/>
                <w:numId w:val="5"/>
              </w:numPr>
              <w:spacing w:after="0" w:line="240" w:lineRule="auto"/>
              <w:ind w:left="295" w:firstLine="16"/>
              <w:contextualSpacing/>
              <w:rPr>
                <w:rFonts w:ascii="Sylfaen" w:eastAsia="Times New Roman" w:hAnsi="Sylfaen" w:cs="Arial"/>
                <w:sz w:val="20"/>
                <w:szCs w:val="20"/>
                <w:lang w:val="ka-GE"/>
              </w:rPr>
            </w:pPr>
            <w:r w:rsidRPr="00D05FAA">
              <w:rPr>
                <w:rFonts w:ascii="Sylfaen" w:eastAsia="Times New Roman" w:hAnsi="Sylfaen" w:cs="Arial"/>
                <w:sz w:val="20"/>
                <w:szCs w:val="20"/>
                <w:lang w:val="ka-GE"/>
              </w:rPr>
              <w:t xml:space="preserve">თანამშრომლობს და პატივისცემით ურთიერთობს თითოეულ ბავშვთან პროგრამის სტანდარტის შესაბამისად </w:t>
            </w:r>
          </w:p>
          <w:p w:rsidR="00D05FAA" w:rsidRPr="00D05FAA" w:rsidRDefault="00D05FAA" w:rsidP="00B16B4B">
            <w:pPr>
              <w:numPr>
                <w:ilvl w:val="2"/>
                <w:numId w:val="5"/>
              </w:numPr>
              <w:spacing w:after="0" w:line="240" w:lineRule="auto"/>
              <w:ind w:left="295" w:firstLine="16"/>
              <w:contextualSpacing/>
              <w:rPr>
                <w:rFonts w:ascii="Sylfaen" w:eastAsia="Times New Roman" w:hAnsi="Sylfaen" w:cs="Arial"/>
                <w:sz w:val="20"/>
                <w:szCs w:val="20"/>
                <w:lang w:val="ka-GE"/>
              </w:rPr>
            </w:pPr>
            <w:r w:rsidRPr="00D05FAA">
              <w:rPr>
                <w:rFonts w:ascii="Sylfaen" w:eastAsia="Times New Roman" w:hAnsi="Sylfaen" w:cs="Arial"/>
                <w:sz w:val="20"/>
                <w:szCs w:val="20"/>
                <w:lang w:val="ka-GE"/>
              </w:rPr>
              <w:t>ურთიერთობს ბავშვებთან აქტიური მოსმენის ტექნიკების გამოყენებით</w:t>
            </w:r>
          </w:p>
          <w:p w:rsidR="00D05FAA" w:rsidRPr="00D05FAA" w:rsidRDefault="00D05FAA" w:rsidP="00B16B4B">
            <w:pPr>
              <w:numPr>
                <w:ilvl w:val="2"/>
                <w:numId w:val="5"/>
              </w:numPr>
              <w:spacing w:after="0" w:line="240" w:lineRule="auto"/>
              <w:ind w:left="295" w:firstLine="16"/>
              <w:contextualSpacing/>
              <w:rPr>
                <w:rFonts w:ascii="Sylfaen" w:eastAsia="Times New Roman" w:hAnsi="Sylfaen" w:cs="Arial"/>
                <w:sz w:val="20"/>
                <w:szCs w:val="20"/>
                <w:lang w:val="ka-GE"/>
              </w:rPr>
            </w:pPr>
            <w:r w:rsidRPr="00D05FAA">
              <w:rPr>
                <w:rFonts w:ascii="Sylfaen" w:eastAsia="Times New Roman" w:hAnsi="Sylfaen" w:cs="Arial"/>
                <w:sz w:val="20"/>
                <w:szCs w:val="20"/>
                <w:lang w:val="ka-GE"/>
              </w:rPr>
              <w:t>ხელს უწყობს ბავშვების ემოციის რეგულირებას შესაბამისი ტექნიკების გამოყენებით</w:t>
            </w:r>
          </w:p>
          <w:p w:rsidR="00D05FAA" w:rsidRPr="00D05FAA" w:rsidRDefault="00D05FAA" w:rsidP="00B16B4B">
            <w:pPr>
              <w:numPr>
                <w:ilvl w:val="2"/>
                <w:numId w:val="5"/>
              </w:numPr>
              <w:spacing w:after="0" w:line="240" w:lineRule="auto"/>
              <w:ind w:left="295" w:firstLine="16"/>
              <w:contextualSpacing/>
              <w:rPr>
                <w:rFonts w:ascii="Sylfaen" w:eastAsia="Times New Roman" w:hAnsi="Sylfaen" w:cs="Arial"/>
                <w:sz w:val="20"/>
                <w:szCs w:val="20"/>
                <w:lang w:val="ka-GE"/>
              </w:rPr>
            </w:pPr>
            <w:r w:rsidRPr="00D05FAA">
              <w:rPr>
                <w:rFonts w:ascii="Sylfaen" w:eastAsia="Times New Roman" w:hAnsi="Sylfaen" w:cs="Arial"/>
                <w:sz w:val="20"/>
                <w:szCs w:val="20"/>
                <w:lang w:val="ka-GE"/>
              </w:rPr>
              <w:t>ურთიერთობს ბავშვებთან პოზიტიური კომუნიკაციის პრინციპების გამოყენებით</w:t>
            </w:r>
          </w:p>
          <w:p w:rsidR="00D05FAA" w:rsidRPr="00D05FAA" w:rsidRDefault="00D05FAA" w:rsidP="00B16B4B">
            <w:pPr>
              <w:numPr>
                <w:ilvl w:val="2"/>
                <w:numId w:val="5"/>
              </w:numPr>
              <w:spacing w:after="0" w:line="240" w:lineRule="auto"/>
              <w:ind w:left="295" w:firstLine="16"/>
              <w:contextualSpacing/>
              <w:rPr>
                <w:rFonts w:ascii="Sylfaen" w:eastAsia="Times New Roman" w:hAnsi="Sylfaen" w:cs="Arial"/>
                <w:sz w:val="20"/>
                <w:szCs w:val="20"/>
                <w:lang w:val="ka-GE"/>
              </w:rPr>
            </w:pPr>
            <w:r w:rsidRPr="00D05FAA">
              <w:rPr>
                <w:rFonts w:ascii="Sylfaen" w:eastAsia="Times New Roman" w:hAnsi="Sylfaen" w:cs="Arial"/>
                <w:sz w:val="20"/>
                <w:szCs w:val="20"/>
                <w:lang w:val="ka-GE"/>
              </w:rPr>
              <w:t>ხელს უწყობს ბავშვებში პრობლემის გადაჭრის უნარების განვითარებას შესაბამისი ტექნიკების გამოყენებით</w:t>
            </w:r>
          </w:p>
          <w:p w:rsidR="00D05FAA" w:rsidRPr="00D05FAA" w:rsidRDefault="00D05FAA" w:rsidP="00B16B4B">
            <w:pPr>
              <w:numPr>
                <w:ilvl w:val="2"/>
                <w:numId w:val="5"/>
              </w:numPr>
              <w:spacing w:after="0" w:line="240" w:lineRule="auto"/>
              <w:ind w:left="295" w:firstLine="16"/>
              <w:contextualSpacing/>
              <w:rPr>
                <w:rFonts w:ascii="Sylfaen" w:eastAsia="Times New Roman" w:hAnsi="Sylfaen" w:cs="Arial"/>
                <w:sz w:val="20"/>
                <w:szCs w:val="20"/>
                <w:lang w:val="ka-GE"/>
              </w:rPr>
            </w:pPr>
            <w:r w:rsidRPr="00D05FAA">
              <w:rPr>
                <w:rFonts w:ascii="Sylfaen" w:eastAsia="Times New Roman" w:hAnsi="Sylfaen" w:cs="Arial"/>
                <w:sz w:val="20"/>
                <w:szCs w:val="20"/>
                <w:lang w:val="ka-GE"/>
              </w:rPr>
              <w:t>ხელს უწყობს ჯგუფის ერთობას სხვადასხვა სტრატეგიების გამოყენებით</w:t>
            </w:r>
          </w:p>
          <w:p w:rsidR="00D05FAA" w:rsidRPr="00D05FAA" w:rsidRDefault="00D05FAA" w:rsidP="00B16B4B">
            <w:pPr>
              <w:numPr>
                <w:ilvl w:val="2"/>
                <w:numId w:val="5"/>
              </w:numPr>
              <w:spacing w:after="0" w:line="240" w:lineRule="auto"/>
              <w:ind w:left="295" w:firstLine="16"/>
              <w:contextualSpacing/>
              <w:rPr>
                <w:rFonts w:ascii="Sylfaen" w:eastAsia="Times New Roman" w:hAnsi="Sylfaen" w:cs="Sylfaen"/>
                <w:bCs/>
                <w:sz w:val="20"/>
                <w:szCs w:val="20"/>
                <w:lang w:val="ka-GE"/>
              </w:rPr>
            </w:pPr>
            <w:r w:rsidRPr="00D05FAA">
              <w:rPr>
                <w:rFonts w:ascii="Sylfaen" w:eastAsia="Times New Roman" w:hAnsi="Sylfaen" w:cs="Arial"/>
                <w:sz w:val="20"/>
                <w:szCs w:val="20"/>
                <w:lang w:val="ka-GE"/>
              </w:rPr>
              <w:t xml:space="preserve">წარმართავს საგანმანათლებლო პროცესს სოციალურ-ემოციური უნარების </w:t>
            </w:r>
            <w:r w:rsidRPr="00D05FAA">
              <w:rPr>
                <w:rFonts w:ascii="Sylfaen" w:eastAsia="Times New Roman" w:hAnsi="Sylfaen" w:cs="Arial"/>
                <w:sz w:val="20"/>
                <w:szCs w:val="20"/>
                <w:lang w:val="ka-GE"/>
              </w:rPr>
              <w:lastRenderedPageBreak/>
              <w:t>განვითარების ხელშეწყობით შესაბამისი მეთოდების გამოყენებით</w:t>
            </w:r>
          </w:p>
          <w:p w:rsidR="00D05FAA" w:rsidRPr="00D05FAA" w:rsidRDefault="00D05FAA" w:rsidP="00B16B4B">
            <w:pPr>
              <w:numPr>
                <w:ilvl w:val="2"/>
                <w:numId w:val="5"/>
              </w:numPr>
              <w:spacing w:after="0" w:line="240" w:lineRule="auto"/>
              <w:ind w:left="295" w:firstLine="16"/>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იყენებსხარაჩოსმეთოდსმეთოდოლოგიისშესაბამისად</w:t>
            </w:r>
          </w:p>
          <w:p w:rsidR="00D05FAA" w:rsidRPr="00D05FAA" w:rsidRDefault="00D05FAA" w:rsidP="00B16B4B">
            <w:pPr>
              <w:numPr>
                <w:ilvl w:val="2"/>
                <w:numId w:val="5"/>
              </w:numPr>
              <w:spacing w:after="0" w:line="240" w:lineRule="auto"/>
              <w:ind w:left="295" w:firstLine="16"/>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იყენებსღიაკითხვებსმეთოდოლოგიისშესაბამისა</w:t>
            </w:r>
            <w:r w:rsidRPr="00D05FAA">
              <w:rPr>
                <w:rFonts w:ascii="Sylfaen" w:eastAsia="Times New Roman" w:hAnsi="Sylfaen" w:cs="Times New Roman"/>
                <w:sz w:val="20"/>
                <w:szCs w:val="20"/>
                <w:lang w:val="ka-GE"/>
              </w:rPr>
              <w:t>დ</w:t>
            </w:r>
          </w:p>
          <w:p w:rsidR="00D05FAA" w:rsidRPr="00D05FAA" w:rsidRDefault="00D05FAA" w:rsidP="00B16B4B">
            <w:pPr>
              <w:numPr>
                <w:ilvl w:val="2"/>
                <w:numId w:val="5"/>
              </w:numPr>
              <w:spacing w:after="0" w:line="240" w:lineRule="auto"/>
              <w:ind w:left="295" w:firstLine="16"/>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იყენებსკითხვებსსააზროვნოუნარებისგანსავითარებლადმეთოდოლოგიისშესაბამისად</w:t>
            </w:r>
          </w:p>
          <w:p w:rsidR="00D05FAA" w:rsidRPr="00D05FAA" w:rsidRDefault="00D05FAA" w:rsidP="00B16B4B">
            <w:pPr>
              <w:numPr>
                <w:ilvl w:val="2"/>
                <w:numId w:val="5"/>
              </w:numPr>
              <w:spacing w:after="0" w:line="240" w:lineRule="auto"/>
              <w:ind w:left="295" w:firstLine="16"/>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ხელსუწყობსრთულითამაშისგანვითარებასმეთოდოლოგიისშესაბამისად</w:t>
            </w:r>
          </w:p>
          <w:p w:rsidR="00D05FAA" w:rsidRPr="00D05FAA" w:rsidRDefault="00D05FAA" w:rsidP="00B16B4B">
            <w:pPr>
              <w:numPr>
                <w:ilvl w:val="2"/>
                <w:numId w:val="5"/>
              </w:numPr>
              <w:spacing w:after="0" w:line="240" w:lineRule="auto"/>
              <w:ind w:left="295" w:firstLine="16"/>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იყენებსეფექტურინსტრუქციებს</w:t>
            </w:r>
            <w:r w:rsidRPr="00D05FAA">
              <w:rPr>
                <w:rFonts w:ascii="Sylfaen" w:eastAsia="Times New Roman" w:hAnsi="Sylfaen" w:cs="Times New Roman"/>
                <w:sz w:val="20"/>
                <w:szCs w:val="20"/>
                <w:lang w:val="ka-GE"/>
              </w:rPr>
              <w:t xml:space="preserve">, </w:t>
            </w:r>
            <w:r w:rsidRPr="00D05FAA">
              <w:rPr>
                <w:rFonts w:ascii="Sylfaen" w:eastAsia="Times New Roman" w:hAnsi="Sylfaen" w:cs="Sylfaen"/>
                <w:sz w:val="20"/>
                <w:szCs w:val="20"/>
                <w:lang w:val="ka-GE"/>
              </w:rPr>
              <w:t>მეთოდოლოგიისშესაბამისად</w:t>
            </w:r>
          </w:p>
          <w:p w:rsidR="00D05FAA" w:rsidRPr="00D05FAA" w:rsidRDefault="00D05FAA" w:rsidP="00B16B4B">
            <w:pPr>
              <w:numPr>
                <w:ilvl w:val="2"/>
                <w:numId w:val="5"/>
              </w:numPr>
              <w:spacing w:after="0" w:line="240" w:lineRule="auto"/>
              <w:ind w:left="295" w:firstLine="16"/>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საგანმანათლებლოპროცესშიიყენებსინდივიდუალიზაციას</w:t>
            </w:r>
            <w:r w:rsidRPr="00D05FAA">
              <w:rPr>
                <w:rFonts w:ascii="Sylfaen" w:eastAsia="Times New Roman" w:hAnsi="Sylfaen" w:cs="Times New Roman"/>
                <w:sz w:val="20"/>
                <w:szCs w:val="20"/>
                <w:lang w:val="ka-GE"/>
              </w:rPr>
              <w:t xml:space="preserve"> განვითარების და პროგრამის სტანდარტის შესაბამისად</w:t>
            </w:r>
          </w:p>
        </w:tc>
        <w:tc>
          <w:tcPr>
            <w:tcW w:w="911" w:type="pct"/>
            <w:shd w:val="clear" w:color="auto" w:fill="auto"/>
          </w:tcPr>
          <w:p w:rsidR="00D05FAA" w:rsidRPr="00D05FAA" w:rsidRDefault="00D05FAA" w:rsidP="00D05FAA">
            <w:pPr>
              <w:spacing w:line="240" w:lineRule="auto"/>
              <w:ind w:left="44"/>
              <w:jc w:val="center"/>
              <w:rPr>
                <w:rFonts w:ascii="Sylfaen" w:eastAsia="Times New Roman" w:hAnsi="Sylfaen" w:cs="Sylfaen"/>
                <w:bCs/>
                <w:noProof/>
                <w:sz w:val="20"/>
                <w:szCs w:val="20"/>
                <w:lang w:val="ka-GE"/>
              </w:rPr>
            </w:pPr>
            <w:r w:rsidRPr="00D05FAA">
              <w:rPr>
                <w:rFonts w:ascii="Sylfaen" w:eastAsia="Times New Roman" w:hAnsi="Sylfaen" w:cs="Sylfaen"/>
                <w:bCs/>
                <w:noProof/>
                <w:sz w:val="20"/>
                <w:szCs w:val="20"/>
                <w:lang w:val="ka-GE"/>
              </w:rPr>
              <w:lastRenderedPageBreak/>
              <w:t>სრულადაა ასახული შესრულების კრიტერიუმებში</w:t>
            </w:r>
          </w:p>
        </w:tc>
        <w:tc>
          <w:tcPr>
            <w:tcW w:w="546" w:type="pct"/>
            <w:shd w:val="clear" w:color="auto" w:fill="auto"/>
          </w:tcPr>
          <w:p w:rsidR="00D05FAA" w:rsidRPr="00D05FAA" w:rsidRDefault="00D05FAA" w:rsidP="00D05FAA">
            <w:pPr>
              <w:spacing w:line="240" w:lineRule="auto"/>
              <w:jc w:val="center"/>
              <w:rPr>
                <w:rFonts w:ascii="Sylfaen" w:eastAsia="Times New Roman" w:hAnsi="Sylfaen" w:cs="Times New Roman"/>
                <w:bCs/>
                <w:sz w:val="20"/>
                <w:szCs w:val="20"/>
                <w:lang w:val="ka-GE"/>
              </w:rPr>
            </w:pPr>
            <w:r w:rsidRPr="00D05FAA">
              <w:rPr>
                <w:rFonts w:ascii="Sylfaen" w:eastAsia="Times New Roman" w:hAnsi="Sylfaen" w:cs="Sylfaen"/>
                <w:bCs/>
                <w:sz w:val="20"/>
                <w:szCs w:val="20"/>
                <w:lang w:val="ka-GE"/>
              </w:rPr>
              <w:t>პრაქტიკული დავალება დაკვირვებით</w:t>
            </w:r>
          </w:p>
        </w:tc>
        <w:tc>
          <w:tcPr>
            <w:tcW w:w="439" w:type="pct"/>
            <w:shd w:val="clear" w:color="auto" w:fill="auto"/>
          </w:tcPr>
          <w:p w:rsidR="00D05FAA" w:rsidRPr="00D05FAA" w:rsidRDefault="00D05FAA" w:rsidP="00D05FAA">
            <w:pPr>
              <w:spacing w:line="240" w:lineRule="auto"/>
              <w:jc w:val="center"/>
              <w:rPr>
                <w:rFonts w:ascii="Sylfaen" w:eastAsia="Times New Roman" w:hAnsi="Sylfaen" w:cs="Times New Roman"/>
                <w:bCs/>
                <w:sz w:val="20"/>
                <w:szCs w:val="20"/>
                <w:lang w:val="ka-GE"/>
              </w:rPr>
            </w:pPr>
            <w:r w:rsidRPr="00D05FAA">
              <w:rPr>
                <w:rFonts w:ascii="Sylfaen" w:eastAsia="Times New Roman" w:hAnsi="Sylfaen" w:cs="Times New Roman"/>
                <w:sz w:val="20"/>
                <w:szCs w:val="20"/>
                <w:lang w:val="ka-GE"/>
              </w:rPr>
              <w:t>2,5</w:t>
            </w:r>
          </w:p>
        </w:tc>
      </w:tr>
      <w:tr w:rsidR="00D05FAA" w:rsidRPr="00D05FAA" w:rsidTr="00047A5C">
        <w:trPr>
          <w:trHeight w:val="2102"/>
          <w:jc w:val="center"/>
        </w:trPr>
        <w:tc>
          <w:tcPr>
            <w:tcW w:w="899" w:type="pct"/>
            <w:shd w:val="clear" w:color="auto" w:fill="auto"/>
          </w:tcPr>
          <w:p w:rsidR="00D05FAA" w:rsidRPr="00D05FAA" w:rsidRDefault="00D05FAA" w:rsidP="00D05FAA">
            <w:pPr>
              <w:numPr>
                <w:ilvl w:val="1"/>
                <w:numId w:val="5"/>
              </w:numPr>
              <w:spacing w:after="0" w:line="240" w:lineRule="auto"/>
              <w:ind w:firstLine="29"/>
              <w:contextualSpacing/>
              <w:rPr>
                <w:rFonts w:ascii="Sylfaen" w:eastAsia="Times New Roman" w:hAnsi="Sylfaen" w:cs="Arial"/>
                <w:b/>
                <w:sz w:val="20"/>
                <w:szCs w:val="20"/>
                <w:lang w:val="ka-GE"/>
              </w:rPr>
            </w:pPr>
            <w:r w:rsidRPr="00D05FAA">
              <w:rPr>
                <w:rFonts w:ascii="Sylfaen" w:eastAsia="Times New Roman" w:hAnsi="Sylfaen" w:cs="Arial"/>
                <w:b/>
                <w:sz w:val="20"/>
                <w:szCs w:val="20"/>
                <w:lang w:val="ka-GE"/>
              </w:rPr>
              <w:lastRenderedPageBreak/>
              <w:t>ფიზიკური გარემოს მართვა</w:t>
            </w:r>
          </w:p>
        </w:tc>
        <w:tc>
          <w:tcPr>
            <w:tcW w:w="2205" w:type="pct"/>
            <w:shd w:val="clear" w:color="auto" w:fill="auto"/>
          </w:tcPr>
          <w:p w:rsidR="00D05FAA" w:rsidRPr="00D05FAA" w:rsidRDefault="00D05FAA" w:rsidP="00B16B4B">
            <w:pPr>
              <w:numPr>
                <w:ilvl w:val="2"/>
                <w:numId w:val="5"/>
              </w:numPr>
              <w:spacing w:after="0" w:line="240" w:lineRule="auto"/>
              <w:ind w:left="295" w:firstLine="16"/>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აწყობსფიზიკურგარემოსსაგანმანათლებომიზნები</w:t>
            </w:r>
            <w:r w:rsidRPr="00D05FAA">
              <w:rPr>
                <w:rFonts w:ascii="Sylfaen" w:eastAsia="Times New Roman" w:hAnsi="Sylfaen" w:cs="Times New Roman"/>
                <w:sz w:val="20"/>
                <w:szCs w:val="20"/>
                <w:lang w:val="ka-GE"/>
              </w:rPr>
              <w:t>ს შესაბამისად და სტანდარტის დაცვით</w:t>
            </w:r>
          </w:p>
          <w:p w:rsidR="00D05FAA" w:rsidRPr="00D05FAA" w:rsidRDefault="00D05FAA" w:rsidP="00B16B4B">
            <w:pPr>
              <w:numPr>
                <w:ilvl w:val="2"/>
                <w:numId w:val="5"/>
              </w:numPr>
              <w:spacing w:after="0" w:line="240" w:lineRule="auto"/>
              <w:ind w:left="295" w:firstLine="16"/>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აწყობსეზოსფიზიკურგარემოს</w:t>
            </w:r>
            <w:r w:rsidRPr="00D05FAA">
              <w:rPr>
                <w:rFonts w:ascii="Sylfaen" w:eastAsia="Times New Roman" w:hAnsi="Sylfaen" w:cs="Times New Roman"/>
                <w:sz w:val="20"/>
                <w:szCs w:val="20"/>
                <w:lang w:val="ka-GE"/>
              </w:rPr>
              <w:t xml:space="preserve"> სტანდარტის დაცვით</w:t>
            </w:r>
          </w:p>
          <w:p w:rsidR="00D05FAA" w:rsidRPr="00D05FAA" w:rsidRDefault="00D05FAA" w:rsidP="00B16B4B">
            <w:pPr>
              <w:numPr>
                <w:ilvl w:val="2"/>
                <w:numId w:val="5"/>
              </w:numPr>
              <w:spacing w:after="0" w:line="240" w:lineRule="auto"/>
              <w:ind w:left="295" w:firstLine="16"/>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ადგენს</w:t>
            </w:r>
            <w:r w:rsidRPr="00D05FAA">
              <w:rPr>
                <w:rFonts w:ascii="Sylfaen" w:eastAsia="Times New Roman" w:hAnsi="Sylfaen" w:cs="Times New Roman"/>
                <w:sz w:val="20"/>
                <w:szCs w:val="20"/>
                <w:lang w:val="ka-GE"/>
              </w:rPr>
              <w:t xml:space="preserve"> შესაბამის რესურს საგანმანათლებლო საჭიროებიდან გამომდინარე სტანდარტის შესაბამისად</w:t>
            </w:r>
          </w:p>
          <w:p w:rsidR="00D05FAA" w:rsidRPr="00D05FAA" w:rsidRDefault="00D05FAA" w:rsidP="00B16B4B">
            <w:pPr>
              <w:numPr>
                <w:ilvl w:val="2"/>
                <w:numId w:val="5"/>
              </w:numPr>
              <w:spacing w:after="0" w:line="240" w:lineRule="auto"/>
              <w:ind w:left="295" w:firstLine="16"/>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ცვლისფიზიკურგარემოსბავშვებისინტერესისადასაჭიროებებისმიხედვით</w:t>
            </w:r>
            <w:r w:rsidRPr="00D05FAA">
              <w:rPr>
                <w:rFonts w:ascii="Sylfaen" w:eastAsia="Times New Roman" w:hAnsi="Sylfaen" w:cs="Times New Roman"/>
                <w:sz w:val="20"/>
                <w:szCs w:val="20"/>
                <w:lang w:val="ka-GE"/>
              </w:rPr>
              <w:t xml:space="preserve"> სტანდარტის შესაბამისად</w:t>
            </w:r>
          </w:p>
        </w:tc>
        <w:tc>
          <w:tcPr>
            <w:tcW w:w="911" w:type="pct"/>
            <w:shd w:val="clear" w:color="auto" w:fill="auto"/>
          </w:tcPr>
          <w:p w:rsidR="00D05FAA" w:rsidRPr="00D05FAA" w:rsidRDefault="00D05FAA" w:rsidP="00D05FAA">
            <w:pPr>
              <w:spacing w:line="240" w:lineRule="auto"/>
              <w:ind w:left="44"/>
              <w:jc w:val="center"/>
              <w:rPr>
                <w:rFonts w:ascii="Sylfaen" w:eastAsia="Times New Roman" w:hAnsi="Sylfaen" w:cs="Sylfaen"/>
                <w:bCs/>
                <w:noProof/>
                <w:sz w:val="20"/>
                <w:szCs w:val="20"/>
                <w:lang w:val="ka-GE"/>
              </w:rPr>
            </w:pPr>
            <w:r w:rsidRPr="00D05FAA">
              <w:rPr>
                <w:rFonts w:ascii="Sylfaen" w:eastAsia="Times New Roman" w:hAnsi="Sylfaen" w:cs="Sylfaen"/>
                <w:bCs/>
                <w:noProof/>
                <w:sz w:val="20"/>
                <w:szCs w:val="20"/>
                <w:lang w:val="ka-GE"/>
              </w:rPr>
              <w:t>სრულადაა ასახული შესრულების კრიტერიუმებში</w:t>
            </w:r>
          </w:p>
        </w:tc>
        <w:tc>
          <w:tcPr>
            <w:tcW w:w="546" w:type="pct"/>
            <w:shd w:val="clear" w:color="auto" w:fill="auto"/>
          </w:tcPr>
          <w:p w:rsidR="00D05FAA" w:rsidRPr="00D05FAA" w:rsidRDefault="00D05FAA" w:rsidP="00D05FAA">
            <w:pPr>
              <w:spacing w:line="240" w:lineRule="auto"/>
              <w:jc w:val="center"/>
              <w:rPr>
                <w:rFonts w:ascii="Sylfaen" w:eastAsia="Times New Roman" w:hAnsi="Sylfaen" w:cs="Sylfaen"/>
                <w:bCs/>
                <w:sz w:val="20"/>
                <w:szCs w:val="20"/>
                <w:lang w:val="ka-GE"/>
              </w:rPr>
            </w:pPr>
            <w:r w:rsidRPr="00D05FAA">
              <w:rPr>
                <w:rFonts w:ascii="Sylfaen" w:eastAsia="Times New Roman" w:hAnsi="Sylfaen" w:cs="Sylfaen"/>
                <w:bCs/>
                <w:sz w:val="20"/>
                <w:szCs w:val="20"/>
                <w:lang w:val="ka-GE"/>
              </w:rPr>
              <w:t>პრაქტიკული დავალება დაკვირვებით</w:t>
            </w:r>
          </w:p>
        </w:tc>
        <w:tc>
          <w:tcPr>
            <w:tcW w:w="439" w:type="pct"/>
            <w:shd w:val="clear" w:color="auto" w:fill="auto"/>
          </w:tcPr>
          <w:p w:rsidR="00D05FAA" w:rsidRPr="00D05FAA" w:rsidRDefault="00D05FAA" w:rsidP="00D05FAA">
            <w:pPr>
              <w:spacing w:line="240" w:lineRule="auto"/>
              <w:jc w:val="center"/>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t>2,5</w:t>
            </w:r>
          </w:p>
        </w:tc>
      </w:tr>
      <w:tr w:rsidR="00D05FAA" w:rsidRPr="00D05FAA" w:rsidTr="00047A5C">
        <w:trPr>
          <w:trHeight w:val="152"/>
          <w:jc w:val="center"/>
        </w:trPr>
        <w:tc>
          <w:tcPr>
            <w:tcW w:w="899" w:type="pct"/>
            <w:shd w:val="clear" w:color="auto" w:fill="auto"/>
          </w:tcPr>
          <w:p w:rsidR="00D05FAA" w:rsidRPr="00D05FAA" w:rsidRDefault="00D05FAA" w:rsidP="00D05FAA">
            <w:pPr>
              <w:numPr>
                <w:ilvl w:val="1"/>
                <w:numId w:val="6"/>
              </w:numPr>
              <w:spacing w:after="0" w:line="240" w:lineRule="auto"/>
              <w:ind w:left="27" w:hanging="27"/>
              <w:contextualSpacing/>
              <w:rPr>
                <w:rFonts w:ascii="Sylfaen" w:eastAsia="Times New Roman" w:hAnsi="Sylfaen" w:cs="Arial"/>
                <w:b/>
                <w:sz w:val="20"/>
                <w:szCs w:val="20"/>
                <w:lang w:val="ka-GE"/>
              </w:rPr>
            </w:pPr>
            <w:r w:rsidRPr="00D05FAA">
              <w:rPr>
                <w:rFonts w:ascii="Sylfaen" w:eastAsia="Times New Roman" w:hAnsi="Sylfaen" w:cs="Arial"/>
                <w:b/>
                <w:sz w:val="20"/>
                <w:szCs w:val="20"/>
                <w:lang w:val="ka-GE"/>
              </w:rPr>
              <w:t xml:space="preserve">საგანმანათლებლო პროცესის დაგეგმვა </w:t>
            </w:r>
          </w:p>
          <w:p w:rsidR="00D05FAA" w:rsidRPr="00D05FAA" w:rsidRDefault="00D05FAA" w:rsidP="00D05FAA">
            <w:pPr>
              <w:spacing w:line="240" w:lineRule="auto"/>
              <w:ind w:left="27" w:firstLine="425"/>
              <w:rPr>
                <w:rFonts w:ascii="Sylfaen" w:eastAsia="Times New Roman" w:hAnsi="Sylfaen" w:cs="Arial"/>
                <w:b/>
                <w:sz w:val="20"/>
                <w:szCs w:val="20"/>
                <w:lang w:val="ka-GE"/>
              </w:rPr>
            </w:pPr>
          </w:p>
        </w:tc>
        <w:tc>
          <w:tcPr>
            <w:tcW w:w="2205" w:type="pct"/>
            <w:shd w:val="clear" w:color="auto" w:fill="auto"/>
          </w:tcPr>
          <w:p w:rsidR="00D05FAA" w:rsidRPr="00D05FAA" w:rsidRDefault="00D05FAA" w:rsidP="00D05FAA">
            <w:pPr>
              <w:numPr>
                <w:ilvl w:val="2"/>
                <w:numId w:val="6"/>
              </w:numPr>
              <w:spacing w:after="0" w:line="240" w:lineRule="auto"/>
              <w:ind w:left="11" w:firstLine="5"/>
              <w:contextualSpacing/>
              <w:textAlignment w:val="baseline"/>
              <w:rPr>
                <w:rFonts w:ascii="Sylfaen" w:eastAsia="Times New Roman" w:hAnsi="Sylfaen" w:cs="Sylfaen"/>
                <w:bCs/>
                <w:sz w:val="20"/>
                <w:szCs w:val="20"/>
                <w:lang w:val="ka-GE"/>
              </w:rPr>
            </w:pPr>
            <w:r w:rsidRPr="00D05FAA">
              <w:rPr>
                <w:rFonts w:ascii="Sylfaen" w:eastAsia="Times New Roman" w:hAnsi="Sylfaen" w:cs="Arial"/>
                <w:sz w:val="20"/>
                <w:szCs w:val="20"/>
                <w:lang w:val="ka-GE"/>
              </w:rPr>
              <w:t>გეგმავს საგანმანათლებლო პროცესს სოციალურ-ემოციური უნარების განვითარების ხელშეწყობით შესაბამისი მეთოდების გამოყენებით</w:t>
            </w:r>
          </w:p>
          <w:p w:rsidR="00D05FAA" w:rsidRPr="00D05FAA" w:rsidRDefault="00D05FAA" w:rsidP="00D05FAA">
            <w:pPr>
              <w:numPr>
                <w:ilvl w:val="2"/>
                <w:numId w:val="6"/>
              </w:numPr>
              <w:spacing w:after="0" w:line="240" w:lineRule="auto"/>
              <w:ind w:left="11" w:firstLine="5"/>
              <w:contextualSpacing/>
              <w:textAlignment w:val="baseline"/>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გეგმავსმრავალფეროვანაქტივობებსგანვითარებისდაპროგრამისსტანდარტის</w:t>
            </w:r>
            <w:r w:rsidRPr="00D05FAA">
              <w:rPr>
                <w:rFonts w:ascii="Sylfaen" w:eastAsia="Times New Roman" w:hAnsi="Sylfaen" w:cs="Times New Roman"/>
                <w:sz w:val="20"/>
                <w:szCs w:val="20"/>
                <w:lang w:val="ka-GE"/>
              </w:rPr>
              <w:t xml:space="preserve"> შესაბამისად</w:t>
            </w:r>
          </w:p>
          <w:p w:rsidR="00D05FAA" w:rsidRPr="00D05FAA" w:rsidRDefault="00D05FAA" w:rsidP="00D05FAA">
            <w:pPr>
              <w:numPr>
                <w:ilvl w:val="2"/>
                <w:numId w:val="6"/>
              </w:numPr>
              <w:spacing w:after="0" w:line="240" w:lineRule="auto"/>
              <w:ind w:left="11" w:firstLine="5"/>
              <w:contextualSpacing/>
              <w:textAlignment w:val="baseline"/>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გეგმავსსხვადასხვატიპისთამაშებსგანვითარებისდაპროგრამისსტანდარტისშესაბამისად</w:t>
            </w:r>
          </w:p>
          <w:p w:rsidR="00D05FAA" w:rsidRPr="00D05FAA" w:rsidRDefault="00D05FAA" w:rsidP="00D05FAA">
            <w:pPr>
              <w:numPr>
                <w:ilvl w:val="2"/>
                <w:numId w:val="6"/>
              </w:numPr>
              <w:spacing w:after="0" w:line="240" w:lineRule="auto"/>
              <w:ind w:left="11" w:firstLine="5"/>
              <w:contextualSpacing/>
              <w:textAlignment w:val="baseline"/>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შეიმუშავებსდღისგანრიგსშესაბამისიმეთოდოლოგიისმიხედვით</w:t>
            </w:r>
          </w:p>
          <w:p w:rsidR="00D05FAA" w:rsidRPr="00D05FAA" w:rsidRDefault="00D05FAA" w:rsidP="00D05FAA">
            <w:pPr>
              <w:numPr>
                <w:ilvl w:val="2"/>
                <w:numId w:val="6"/>
              </w:numPr>
              <w:spacing w:after="0" w:line="240" w:lineRule="auto"/>
              <w:ind w:left="11" w:firstLine="5"/>
              <w:contextualSpacing/>
              <w:textAlignment w:val="baseline"/>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გეგმავსდილისწრესმეთოდოლოგიისშესაბამისად</w:t>
            </w:r>
          </w:p>
          <w:p w:rsidR="00D05FAA" w:rsidRPr="00D05FAA" w:rsidRDefault="00D05FAA" w:rsidP="00D05FAA">
            <w:pPr>
              <w:numPr>
                <w:ilvl w:val="2"/>
                <w:numId w:val="6"/>
              </w:numPr>
              <w:spacing w:after="0" w:line="240" w:lineRule="auto"/>
              <w:ind w:left="11" w:firstLine="5"/>
              <w:contextualSpacing/>
              <w:textAlignment w:val="baseline"/>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გეგმავსსაღამოსწრესმეთოდოლოგიისშესაბამისად</w:t>
            </w:r>
          </w:p>
          <w:p w:rsidR="00D05FAA" w:rsidRPr="00D05FAA" w:rsidRDefault="00D05FAA" w:rsidP="00D05FAA">
            <w:pPr>
              <w:numPr>
                <w:ilvl w:val="2"/>
                <w:numId w:val="6"/>
              </w:numPr>
              <w:spacing w:after="0" w:line="240" w:lineRule="auto"/>
              <w:ind w:left="11" w:firstLine="5"/>
              <w:contextualSpacing/>
              <w:textAlignment w:val="baseline"/>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გეგმავსდიდი</w:t>
            </w:r>
            <w:r w:rsidRPr="00D05FAA">
              <w:rPr>
                <w:rFonts w:ascii="Sylfaen" w:eastAsia="Times New Roman" w:hAnsi="Sylfaen" w:cs="Times New Roman"/>
                <w:sz w:val="20"/>
                <w:szCs w:val="20"/>
                <w:lang w:val="ka-GE"/>
              </w:rPr>
              <w:t xml:space="preserve"> ჯგუფის აქტივობებს მეთოდოლოგიის შესაბამისად</w:t>
            </w:r>
          </w:p>
          <w:p w:rsidR="00D05FAA" w:rsidRPr="00D05FAA" w:rsidRDefault="00D05FAA" w:rsidP="00D05FAA">
            <w:pPr>
              <w:numPr>
                <w:ilvl w:val="2"/>
                <w:numId w:val="6"/>
              </w:numPr>
              <w:spacing w:after="0" w:line="240" w:lineRule="auto"/>
              <w:ind w:left="11" w:firstLine="5"/>
              <w:contextualSpacing/>
              <w:textAlignment w:val="baseline"/>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გეგმავსეზოშიყოფნისპროცესსმეთოდოლოგიისშესაბამისად</w:t>
            </w:r>
          </w:p>
          <w:p w:rsidR="00D05FAA" w:rsidRPr="00D05FAA" w:rsidRDefault="00D05FAA" w:rsidP="00D05FAA">
            <w:pPr>
              <w:numPr>
                <w:ilvl w:val="2"/>
                <w:numId w:val="6"/>
              </w:numPr>
              <w:spacing w:after="0" w:line="240" w:lineRule="auto"/>
              <w:ind w:left="11" w:firstLine="5"/>
              <w:contextualSpacing/>
              <w:textAlignment w:val="baseline"/>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გეგმავსრუტინულაქტივობებსმეთოდოლოგიისშესაბამისად</w:t>
            </w:r>
          </w:p>
          <w:p w:rsidR="00D05FAA" w:rsidRPr="00D05FAA" w:rsidRDefault="00D05FAA" w:rsidP="00D05FAA">
            <w:pPr>
              <w:numPr>
                <w:ilvl w:val="2"/>
                <w:numId w:val="6"/>
              </w:numPr>
              <w:spacing w:after="0" w:line="240" w:lineRule="auto"/>
              <w:ind w:left="11" w:firstLine="5"/>
              <w:contextualSpacing/>
              <w:textAlignment w:val="baseline"/>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გეგმავსწიგნიერებისდიდდაპატარაჯგუფისაქტივობებსმეთოდოლოგიისშესაბამისად</w:t>
            </w:r>
          </w:p>
          <w:p w:rsidR="00D05FAA" w:rsidRPr="00D05FAA" w:rsidRDefault="00D05FAA" w:rsidP="00D05FAA">
            <w:pPr>
              <w:numPr>
                <w:ilvl w:val="2"/>
                <w:numId w:val="6"/>
              </w:numPr>
              <w:spacing w:after="0" w:line="240" w:lineRule="auto"/>
              <w:ind w:left="11" w:firstLine="5"/>
              <w:contextualSpacing/>
              <w:textAlignment w:val="baseline"/>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გეგმავსდაწესებულებიდანგასვლი</w:t>
            </w:r>
            <w:r w:rsidRPr="00D05FAA">
              <w:rPr>
                <w:rFonts w:ascii="Sylfaen" w:eastAsia="Times New Roman" w:hAnsi="Sylfaen" w:cs="Times New Roman"/>
                <w:sz w:val="20"/>
                <w:szCs w:val="20"/>
                <w:lang w:val="ka-GE"/>
              </w:rPr>
              <w:t>თ ღონისძიებებს მეთოდოლოგიის შესაბამისად</w:t>
            </w:r>
          </w:p>
        </w:tc>
        <w:tc>
          <w:tcPr>
            <w:tcW w:w="911" w:type="pct"/>
            <w:shd w:val="clear" w:color="auto" w:fill="auto"/>
          </w:tcPr>
          <w:p w:rsidR="00D05FAA" w:rsidRPr="00D05FAA" w:rsidRDefault="00D05FAA" w:rsidP="00D05FAA">
            <w:pPr>
              <w:spacing w:line="240" w:lineRule="auto"/>
              <w:ind w:left="44"/>
              <w:jc w:val="center"/>
              <w:rPr>
                <w:rFonts w:ascii="Sylfaen" w:eastAsia="Times New Roman" w:hAnsi="Sylfaen" w:cs="Sylfaen"/>
                <w:bCs/>
                <w:noProof/>
                <w:sz w:val="20"/>
                <w:szCs w:val="20"/>
                <w:lang w:val="ka-GE"/>
              </w:rPr>
            </w:pPr>
            <w:r w:rsidRPr="00D05FAA">
              <w:rPr>
                <w:rFonts w:ascii="Sylfaen" w:eastAsia="Times New Roman" w:hAnsi="Sylfaen" w:cs="Sylfaen"/>
                <w:bCs/>
                <w:noProof/>
                <w:sz w:val="20"/>
                <w:szCs w:val="20"/>
                <w:lang w:val="ka-GE"/>
              </w:rPr>
              <w:t>სრულადაა ასახული შესრულების კრიტერიუმებში</w:t>
            </w:r>
          </w:p>
        </w:tc>
        <w:tc>
          <w:tcPr>
            <w:tcW w:w="546" w:type="pct"/>
            <w:shd w:val="clear" w:color="auto" w:fill="auto"/>
          </w:tcPr>
          <w:p w:rsidR="00D05FAA" w:rsidRPr="00D05FAA" w:rsidRDefault="00D05FAA" w:rsidP="00D05FAA">
            <w:pPr>
              <w:spacing w:line="240" w:lineRule="auto"/>
              <w:jc w:val="center"/>
              <w:rPr>
                <w:rFonts w:ascii="Sylfaen" w:eastAsia="Times New Roman" w:hAnsi="Sylfaen" w:cs="Sylfaen"/>
                <w:bCs/>
                <w:sz w:val="20"/>
                <w:szCs w:val="20"/>
                <w:lang w:val="ka-GE"/>
              </w:rPr>
            </w:pPr>
            <w:r w:rsidRPr="00D05FAA">
              <w:rPr>
                <w:rFonts w:ascii="Sylfaen" w:eastAsia="Times New Roman" w:hAnsi="Sylfaen" w:cs="Sylfaen"/>
                <w:bCs/>
                <w:sz w:val="20"/>
                <w:szCs w:val="20"/>
                <w:lang w:val="ka-GE"/>
              </w:rPr>
              <w:t>პრაქტიკული დავალება დაკვირვებით</w:t>
            </w:r>
          </w:p>
        </w:tc>
        <w:tc>
          <w:tcPr>
            <w:tcW w:w="439" w:type="pct"/>
            <w:shd w:val="clear" w:color="auto" w:fill="auto"/>
          </w:tcPr>
          <w:p w:rsidR="00D05FAA" w:rsidRPr="00D05FAA" w:rsidRDefault="00D05FAA" w:rsidP="00D05FAA">
            <w:pPr>
              <w:spacing w:line="240" w:lineRule="auto"/>
              <w:jc w:val="center"/>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t>2,5</w:t>
            </w:r>
          </w:p>
        </w:tc>
      </w:tr>
      <w:tr w:rsidR="00D05FAA" w:rsidRPr="00D05FAA" w:rsidTr="00047A5C">
        <w:trPr>
          <w:trHeight w:val="1043"/>
          <w:jc w:val="center"/>
        </w:trPr>
        <w:tc>
          <w:tcPr>
            <w:tcW w:w="899" w:type="pct"/>
            <w:shd w:val="clear" w:color="auto" w:fill="auto"/>
          </w:tcPr>
          <w:p w:rsidR="00D05FAA" w:rsidRPr="00D05FAA" w:rsidRDefault="00D05FAA" w:rsidP="00D05FAA">
            <w:pPr>
              <w:numPr>
                <w:ilvl w:val="1"/>
                <w:numId w:val="6"/>
              </w:numPr>
              <w:spacing w:after="0" w:line="240" w:lineRule="auto"/>
              <w:ind w:left="27" w:hanging="27"/>
              <w:contextualSpacing/>
              <w:rPr>
                <w:rFonts w:ascii="Sylfaen" w:eastAsia="Times New Roman" w:hAnsi="Sylfaen" w:cs="Arial"/>
                <w:b/>
                <w:sz w:val="20"/>
                <w:szCs w:val="20"/>
                <w:lang w:val="ka-GE"/>
              </w:rPr>
            </w:pPr>
            <w:r w:rsidRPr="00D05FAA">
              <w:rPr>
                <w:rFonts w:ascii="Sylfaen" w:eastAsia="Times New Roman" w:hAnsi="Sylfaen" w:cs="Arial"/>
                <w:b/>
                <w:sz w:val="20"/>
                <w:szCs w:val="20"/>
                <w:lang w:val="ka-GE"/>
              </w:rPr>
              <w:t>საგანმანათლებლო პროცესის მართვა</w:t>
            </w:r>
          </w:p>
          <w:p w:rsidR="00D05FAA" w:rsidRPr="00D05FAA" w:rsidRDefault="00D05FAA" w:rsidP="00D05FAA">
            <w:pPr>
              <w:spacing w:line="240" w:lineRule="auto"/>
              <w:ind w:left="27" w:firstLine="425"/>
              <w:contextualSpacing/>
              <w:rPr>
                <w:rFonts w:ascii="Sylfaen" w:eastAsia="Times New Roman" w:hAnsi="Sylfaen" w:cs="Arial"/>
                <w:b/>
                <w:sz w:val="20"/>
                <w:szCs w:val="20"/>
                <w:lang w:val="ka-GE"/>
              </w:rPr>
            </w:pPr>
          </w:p>
        </w:tc>
        <w:tc>
          <w:tcPr>
            <w:tcW w:w="2205" w:type="pct"/>
            <w:shd w:val="clear" w:color="auto" w:fill="auto"/>
          </w:tcPr>
          <w:p w:rsidR="00D05FAA" w:rsidRPr="00D05FAA" w:rsidRDefault="00D05FAA" w:rsidP="00D05FAA">
            <w:pPr>
              <w:numPr>
                <w:ilvl w:val="2"/>
                <w:numId w:val="6"/>
              </w:numPr>
              <w:spacing w:after="0" w:line="240" w:lineRule="auto"/>
              <w:ind w:left="11" w:hanging="11"/>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წარმართავს</w:t>
            </w:r>
            <w:r w:rsidRPr="00D05FAA">
              <w:rPr>
                <w:rFonts w:ascii="Sylfaen" w:eastAsia="Times New Roman" w:hAnsi="Sylfaen" w:cs="Times New Roman"/>
                <w:sz w:val="20"/>
                <w:szCs w:val="20"/>
                <w:lang w:val="ka-GE"/>
              </w:rPr>
              <w:t xml:space="preserve"> მრავალფეროვან აქტივობებს გეგმის შესაბამისად და სტანდარტების დაცვით</w:t>
            </w:r>
          </w:p>
          <w:p w:rsidR="00D05FAA" w:rsidRPr="00D05FAA" w:rsidRDefault="00D05FAA" w:rsidP="00D05FAA">
            <w:pPr>
              <w:numPr>
                <w:ilvl w:val="2"/>
                <w:numId w:val="6"/>
              </w:numPr>
              <w:spacing w:after="0" w:line="240" w:lineRule="auto"/>
              <w:ind w:left="11" w:hanging="11"/>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წარმართავსსხვადასხვატიპისთამაშებს</w:t>
            </w:r>
            <w:r w:rsidRPr="00D05FAA">
              <w:rPr>
                <w:rFonts w:ascii="Sylfaen" w:eastAsia="Times New Roman" w:hAnsi="Sylfaen" w:cs="Times New Roman"/>
                <w:sz w:val="20"/>
                <w:szCs w:val="20"/>
                <w:lang w:val="ka-GE"/>
              </w:rPr>
              <w:t xml:space="preserve"> გეგმის შესაბამისად და სტანდარტების დაცვით</w:t>
            </w:r>
          </w:p>
          <w:p w:rsidR="00D05FAA" w:rsidRPr="00D05FAA" w:rsidRDefault="00D05FAA" w:rsidP="00D05FAA">
            <w:pPr>
              <w:numPr>
                <w:ilvl w:val="2"/>
                <w:numId w:val="6"/>
              </w:numPr>
              <w:spacing w:after="0" w:line="240" w:lineRule="auto"/>
              <w:ind w:left="11" w:hanging="11"/>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ი</w:t>
            </w:r>
            <w:r w:rsidRPr="00D05FAA">
              <w:rPr>
                <w:rFonts w:ascii="Sylfaen" w:eastAsia="Times New Roman" w:hAnsi="Sylfaen" w:cs="Times New Roman"/>
                <w:sz w:val="20"/>
                <w:szCs w:val="20"/>
                <w:lang w:val="ka-GE"/>
              </w:rPr>
              <w:t>ცავს დღის განრიგს მეთოდოლოგიის შესაბამისად</w:t>
            </w:r>
          </w:p>
          <w:p w:rsidR="00D05FAA" w:rsidRPr="00D05FAA" w:rsidRDefault="00D05FAA" w:rsidP="00D05FAA">
            <w:pPr>
              <w:numPr>
                <w:ilvl w:val="2"/>
                <w:numId w:val="6"/>
              </w:numPr>
              <w:spacing w:after="0" w:line="240" w:lineRule="auto"/>
              <w:ind w:left="11" w:hanging="11"/>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lastRenderedPageBreak/>
              <w:t>მართავს</w:t>
            </w:r>
            <w:r w:rsidRPr="00D05FAA">
              <w:rPr>
                <w:rFonts w:ascii="Sylfaen" w:eastAsia="Times New Roman" w:hAnsi="Sylfaen" w:cs="Times New Roman"/>
                <w:sz w:val="20"/>
                <w:szCs w:val="20"/>
                <w:lang w:val="ka-GE"/>
              </w:rPr>
              <w:t xml:space="preserve"> ტრანზიციებს და საჭიროების შემთხვევაში იყენებს სხვადასხვა სტრატეგიებს მეთოდოლოგიის შესაბამისად</w:t>
            </w:r>
          </w:p>
          <w:p w:rsidR="00D05FAA" w:rsidRPr="00D05FAA" w:rsidRDefault="00D05FAA" w:rsidP="00D05FAA">
            <w:pPr>
              <w:numPr>
                <w:ilvl w:val="2"/>
                <w:numId w:val="6"/>
              </w:numPr>
              <w:spacing w:after="0" w:line="240" w:lineRule="auto"/>
              <w:ind w:left="11" w:hanging="11"/>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წარმართავსდილისწრეს</w:t>
            </w:r>
            <w:r w:rsidRPr="00D05FAA">
              <w:rPr>
                <w:rFonts w:ascii="Sylfaen" w:eastAsia="Times New Roman" w:hAnsi="Sylfaen" w:cs="Times New Roman"/>
                <w:sz w:val="20"/>
                <w:szCs w:val="20"/>
                <w:lang w:val="ka-GE"/>
              </w:rPr>
              <w:t xml:space="preserve"> მეთოდოლოგიის შესაბამისად</w:t>
            </w:r>
          </w:p>
          <w:p w:rsidR="00D05FAA" w:rsidRPr="00D05FAA" w:rsidRDefault="00D05FAA" w:rsidP="00D05FAA">
            <w:pPr>
              <w:numPr>
                <w:ilvl w:val="2"/>
                <w:numId w:val="6"/>
              </w:numPr>
              <w:spacing w:after="0" w:line="240" w:lineRule="auto"/>
              <w:ind w:left="11" w:hanging="11"/>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წარმართავსსაღამოსწრეს</w:t>
            </w:r>
            <w:r w:rsidRPr="00D05FAA">
              <w:rPr>
                <w:rFonts w:ascii="Sylfaen" w:eastAsia="Times New Roman" w:hAnsi="Sylfaen" w:cs="Times New Roman"/>
                <w:sz w:val="20"/>
                <w:szCs w:val="20"/>
                <w:lang w:val="ka-GE"/>
              </w:rPr>
              <w:t xml:space="preserve"> მეთოდოლოგიის შესაბამისად</w:t>
            </w:r>
          </w:p>
          <w:p w:rsidR="00D05FAA" w:rsidRPr="00D05FAA" w:rsidRDefault="00D05FAA" w:rsidP="00D05FAA">
            <w:pPr>
              <w:numPr>
                <w:ilvl w:val="2"/>
                <w:numId w:val="6"/>
              </w:numPr>
              <w:spacing w:after="0" w:line="240" w:lineRule="auto"/>
              <w:ind w:left="11" w:hanging="11"/>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წარმართავსდიდიჯგუფისაქტივობებს</w:t>
            </w:r>
            <w:r w:rsidRPr="00D05FAA">
              <w:rPr>
                <w:rFonts w:ascii="Sylfaen" w:eastAsia="Times New Roman" w:hAnsi="Sylfaen" w:cs="Times New Roman"/>
                <w:sz w:val="20"/>
                <w:szCs w:val="20"/>
                <w:lang w:val="ka-GE"/>
              </w:rPr>
              <w:t xml:space="preserve"> მეთოდოლოგიის შესაბამისად</w:t>
            </w:r>
          </w:p>
          <w:p w:rsidR="00D05FAA" w:rsidRPr="00D05FAA" w:rsidRDefault="00D05FAA" w:rsidP="00D05FAA">
            <w:pPr>
              <w:numPr>
                <w:ilvl w:val="2"/>
                <w:numId w:val="6"/>
              </w:numPr>
              <w:spacing w:after="0" w:line="240" w:lineRule="auto"/>
              <w:ind w:left="11" w:hanging="11"/>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ერთვებამცირეჯგუფისაქტივობებშიგანვითარებისწახალისებისმიზნით</w:t>
            </w:r>
            <w:r w:rsidRPr="00D05FAA">
              <w:rPr>
                <w:rFonts w:ascii="Sylfaen" w:eastAsia="Times New Roman" w:hAnsi="Sylfaen" w:cs="Times New Roman"/>
                <w:sz w:val="20"/>
                <w:szCs w:val="20"/>
                <w:lang w:val="ka-GE"/>
              </w:rPr>
              <w:t xml:space="preserve"> მეთოდოლოგიის შესაბამისად</w:t>
            </w:r>
          </w:p>
          <w:p w:rsidR="00D05FAA" w:rsidRPr="00D05FAA" w:rsidRDefault="00D05FAA" w:rsidP="00D05FAA">
            <w:pPr>
              <w:numPr>
                <w:ilvl w:val="2"/>
                <w:numId w:val="6"/>
              </w:numPr>
              <w:spacing w:after="0" w:line="240" w:lineRule="auto"/>
              <w:ind w:left="11" w:hanging="11"/>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წარმართავსეზოშიყოფნისპროცესსმეთოდოლოგიისშესაბამისად</w:t>
            </w:r>
          </w:p>
          <w:p w:rsidR="00D05FAA" w:rsidRPr="00D05FAA" w:rsidRDefault="00D05FAA" w:rsidP="00D05FAA">
            <w:pPr>
              <w:numPr>
                <w:ilvl w:val="2"/>
                <w:numId w:val="6"/>
              </w:numPr>
              <w:spacing w:after="0" w:line="240" w:lineRule="auto"/>
              <w:ind w:left="11" w:hanging="11"/>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წარმართავსრუტინულაქტივობებსმეთოდოლოგიისშესაბამისად</w:t>
            </w:r>
          </w:p>
          <w:p w:rsidR="00D05FAA" w:rsidRPr="00D05FAA" w:rsidRDefault="00D05FAA" w:rsidP="00D05FAA">
            <w:pPr>
              <w:numPr>
                <w:ilvl w:val="2"/>
                <w:numId w:val="6"/>
              </w:numPr>
              <w:spacing w:after="0" w:line="240" w:lineRule="auto"/>
              <w:ind w:left="11" w:hanging="11"/>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წარმართავსწიგნიერებისდიდდაპატარაჯგუფისაქტივობებსმეთოდოლოგიისშესაბამისად</w:t>
            </w:r>
          </w:p>
          <w:p w:rsidR="00D05FAA" w:rsidRPr="00D05FAA" w:rsidRDefault="00D05FAA" w:rsidP="00D05FAA">
            <w:pPr>
              <w:numPr>
                <w:ilvl w:val="2"/>
                <w:numId w:val="6"/>
              </w:numPr>
              <w:spacing w:after="0" w:line="240" w:lineRule="auto"/>
              <w:ind w:left="11" w:hanging="11"/>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ახორციელებსდაწესებულებიდანგასვლითღონისძიებებსმეთოდოლოგიისშესაბამისად</w:t>
            </w:r>
          </w:p>
          <w:p w:rsidR="00D05FAA" w:rsidRPr="00D05FAA" w:rsidRDefault="00D05FAA" w:rsidP="00D05FAA">
            <w:pPr>
              <w:numPr>
                <w:ilvl w:val="2"/>
                <w:numId w:val="6"/>
              </w:numPr>
              <w:spacing w:after="0" w:line="240" w:lineRule="auto"/>
              <w:ind w:left="11" w:hanging="11"/>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ზრუნავსბავშვისუსაფრთოხებაზედაჯანმრთელობაზე</w:t>
            </w:r>
            <w:r w:rsidRPr="00D05FAA">
              <w:rPr>
                <w:rFonts w:ascii="Sylfaen" w:eastAsia="Times New Roman" w:hAnsi="Sylfaen" w:cs="Times New Roman"/>
                <w:sz w:val="20"/>
                <w:szCs w:val="20"/>
                <w:lang w:val="ka-GE"/>
              </w:rPr>
              <w:t xml:space="preserve"> შესაბამისი წესების დაცვით</w:t>
            </w:r>
          </w:p>
        </w:tc>
        <w:tc>
          <w:tcPr>
            <w:tcW w:w="911" w:type="pct"/>
            <w:shd w:val="clear" w:color="auto" w:fill="auto"/>
          </w:tcPr>
          <w:p w:rsidR="00D05FAA" w:rsidRPr="00D05FAA" w:rsidRDefault="00D05FAA" w:rsidP="00D05FAA">
            <w:pPr>
              <w:spacing w:line="240" w:lineRule="auto"/>
              <w:ind w:left="44"/>
              <w:jc w:val="center"/>
              <w:rPr>
                <w:rFonts w:ascii="Sylfaen" w:eastAsia="Times New Roman" w:hAnsi="Sylfaen" w:cs="Sylfaen"/>
                <w:bCs/>
                <w:noProof/>
                <w:sz w:val="20"/>
                <w:szCs w:val="20"/>
                <w:lang w:val="ka-GE"/>
              </w:rPr>
            </w:pPr>
            <w:r w:rsidRPr="00D05FAA">
              <w:rPr>
                <w:rFonts w:ascii="Sylfaen" w:eastAsia="Times New Roman" w:hAnsi="Sylfaen" w:cs="Sylfaen"/>
                <w:bCs/>
                <w:noProof/>
                <w:sz w:val="20"/>
                <w:szCs w:val="20"/>
                <w:lang w:val="ka-GE"/>
              </w:rPr>
              <w:lastRenderedPageBreak/>
              <w:t>სრულადაა ასახული შესრულების კრიტერიუმე</w:t>
            </w:r>
            <w:r w:rsidRPr="00D05FAA">
              <w:rPr>
                <w:rFonts w:ascii="Sylfaen" w:eastAsia="Times New Roman" w:hAnsi="Sylfaen" w:cs="Sylfaen"/>
                <w:bCs/>
                <w:noProof/>
                <w:sz w:val="20"/>
                <w:szCs w:val="20"/>
                <w:lang w:val="ka-GE"/>
              </w:rPr>
              <w:lastRenderedPageBreak/>
              <w:t>ბში</w:t>
            </w:r>
          </w:p>
        </w:tc>
        <w:tc>
          <w:tcPr>
            <w:tcW w:w="546" w:type="pct"/>
            <w:shd w:val="clear" w:color="auto" w:fill="auto"/>
          </w:tcPr>
          <w:p w:rsidR="00D05FAA" w:rsidRPr="00D05FAA" w:rsidRDefault="00D05FAA" w:rsidP="00D05FAA">
            <w:pPr>
              <w:spacing w:line="240" w:lineRule="auto"/>
              <w:jc w:val="center"/>
              <w:rPr>
                <w:rFonts w:ascii="Sylfaen" w:eastAsia="Times New Roman" w:hAnsi="Sylfaen" w:cs="Sylfaen"/>
                <w:bCs/>
                <w:sz w:val="20"/>
                <w:szCs w:val="20"/>
                <w:lang w:val="ka-GE"/>
              </w:rPr>
            </w:pPr>
            <w:r w:rsidRPr="00D05FAA">
              <w:rPr>
                <w:rFonts w:ascii="Sylfaen" w:eastAsia="Times New Roman" w:hAnsi="Sylfaen" w:cs="Sylfaen"/>
                <w:bCs/>
                <w:sz w:val="20"/>
                <w:szCs w:val="20"/>
                <w:lang w:val="ka-GE"/>
              </w:rPr>
              <w:lastRenderedPageBreak/>
              <w:t>პრაქტიკული დავალება დაკვირვებ</w:t>
            </w:r>
            <w:r w:rsidRPr="00D05FAA">
              <w:rPr>
                <w:rFonts w:ascii="Sylfaen" w:eastAsia="Times New Roman" w:hAnsi="Sylfaen" w:cs="Sylfaen"/>
                <w:bCs/>
                <w:sz w:val="20"/>
                <w:szCs w:val="20"/>
                <w:lang w:val="ka-GE"/>
              </w:rPr>
              <w:lastRenderedPageBreak/>
              <w:t>ით</w:t>
            </w:r>
          </w:p>
        </w:tc>
        <w:tc>
          <w:tcPr>
            <w:tcW w:w="439" w:type="pct"/>
            <w:shd w:val="clear" w:color="auto" w:fill="auto"/>
          </w:tcPr>
          <w:p w:rsidR="00D05FAA" w:rsidRPr="00D05FAA" w:rsidRDefault="00D05FAA" w:rsidP="00D05FAA">
            <w:pPr>
              <w:spacing w:line="240" w:lineRule="auto"/>
              <w:jc w:val="center"/>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lastRenderedPageBreak/>
              <w:t>2,5</w:t>
            </w:r>
          </w:p>
        </w:tc>
      </w:tr>
    </w:tbl>
    <w:p w:rsidR="00D05FAA" w:rsidRPr="00D05FAA" w:rsidRDefault="00D05FAA" w:rsidP="00D05FAA">
      <w:pPr>
        <w:spacing w:line="240" w:lineRule="auto"/>
        <w:rPr>
          <w:rFonts w:ascii="Sylfaen" w:eastAsia="Times New Roman" w:hAnsi="Sylfaen" w:cs="Arial"/>
          <w:b/>
          <w:sz w:val="20"/>
          <w:szCs w:val="20"/>
          <w:lang w:val="ka-GE"/>
        </w:rPr>
      </w:pPr>
    </w:p>
    <w:p w:rsidR="00D05FAA" w:rsidRPr="00D05FAA" w:rsidRDefault="00D05FAA" w:rsidP="00D05FAA">
      <w:pPr>
        <w:spacing w:after="0" w:line="240" w:lineRule="auto"/>
        <w:rPr>
          <w:rFonts w:ascii="Sylfaen" w:eastAsia="Times New Roman" w:hAnsi="Sylfaen" w:cs="Arial"/>
          <w:sz w:val="20"/>
          <w:szCs w:val="20"/>
          <w:lang w:val="ka-GE"/>
        </w:rPr>
      </w:pPr>
      <w:r w:rsidRPr="00D05FAA">
        <w:rPr>
          <w:rFonts w:ascii="Sylfaen" w:eastAsia="Times New Roman" w:hAnsi="Sylfaen" w:cs="Arial"/>
          <w:b/>
          <w:sz w:val="20"/>
          <w:szCs w:val="20"/>
          <w:lang w:val="ka-GE"/>
        </w:rPr>
        <w:t xml:space="preserve">3. </w:t>
      </w:r>
      <w:r w:rsidRPr="00D05FAA">
        <w:rPr>
          <w:rFonts w:ascii="Sylfaen" w:eastAsia="Times New Roman" w:hAnsi="Sylfaen" w:cs="Arial"/>
          <w:b/>
          <w:bCs/>
          <w:sz w:val="20"/>
          <w:szCs w:val="20"/>
          <w:lang w:val="ka-GE"/>
        </w:rPr>
        <w:t>დამხმარე ჩანაწერები</w:t>
      </w:r>
    </w:p>
    <w:p w:rsidR="00D05FAA" w:rsidRPr="00D05FAA" w:rsidRDefault="00D05FAA" w:rsidP="00D05FAA">
      <w:pPr>
        <w:spacing w:after="0" w:line="240" w:lineRule="auto"/>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3.1. სწავლებისა და შეფასების ორგანიზებ</w:t>
      </w:r>
      <w:r w:rsidR="00B16B4B">
        <w:rPr>
          <w:rFonts w:ascii="Sylfaen" w:eastAsia="Times New Roman" w:hAnsi="Sylfaen" w:cs="Times New Roman"/>
          <w:b/>
          <w:sz w:val="20"/>
          <w:szCs w:val="20"/>
          <w:lang w:val="ka-GE"/>
        </w:rPr>
        <w:t>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3475"/>
        <w:gridCol w:w="4081"/>
        <w:gridCol w:w="3377"/>
        <w:gridCol w:w="2576"/>
      </w:tblGrid>
      <w:tr w:rsidR="00D05FAA" w:rsidRPr="00D05FAA" w:rsidTr="00B16B4B">
        <w:tc>
          <w:tcPr>
            <w:tcW w:w="432" w:type="pct"/>
            <w:shd w:val="clear" w:color="auto" w:fill="auto"/>
            <w:vAlign w:val="center"/>
          </w:tcPr>
          <w:p w:rsidR="00D05FAA" w:rsidRPr="00D05FAA" w:rsidRDefault="00D05FAA" w:rsidP="00D05FAA">
            <w:pPr>
              <w:spacing w:line="240" w:lineRule="auto"/>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სწავლის შედეგი</w:t>
            </w:r>
          </w:p>
        </w:tc>
        <w:tc>
          <w:tcPr>
            <w:tcW w:w="1175" w:type="pct"/>
            <w:shd w:val="clear" w:color="auto" w:fill="auto"/>
            <w:vAlign w:val="center"/>
          </w:tcPr>
          <w:p w:rsidR="00D05FAA" w:rsidRPr="00D05FAA" w:rsidRDefault="00D05FAA" w:rsidP="00D05FAA">
            <w:pPr>
              <w:spacing w:line="240" w:lineRule="auto"/>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თემატიკა</w:t>
            </w:r>
          </w:p>
        </w:tc>
        <w:tc>
          <w:tcPr>
            <w:tcW w:w="1380" w:type="pct"/>
            <w:shd w:val="clear" w:color="auto" w:fill="auto"/>
            <w:vAlign w:val="center"/>
          </w:tcPr>
          <w:p w:rsidR="00D05FAA" w:rsidRPr="00D05FAA" w:rsidRDefault="00D05FAA" w:rsidP="00D05FAA">
            <w:pPr>
              <w:spacing w:line="240" w:lineRule="auto"/>
              <w:jc w:val="center"/>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სწავლება-სწავლის მეთოდი/მეთოდები</w:t>
            </w:r>
          </w:p>
        </w:tc>
        <w:tc>
          <w:tcPr>
            <w:tcW w:w="1142" w:type="pct"/>
            <w:shd w:val="clear" w:color="auto" w:fill="auto"/>
            <w:vAlign w:val="center"/>
          </w:tcPr>
          <w:p w:rsidR="00D05FAA" w:rsidRPr="00D05FAA" w:rsidRDefault="00D05FAA" w:rsidP="00D05FAA">
            <w:pPr>
              <w:spacing w:line="240" w:lineRule="auto"/>
              <w:jc w:val="center"/>
              <w:rPr>
                <w:rFonts w:ascii="Sylfaen" w:eastAsia="Times New Roman" w:hAnsi="Sylfaen" w:cs="Times New Roman"/>
                <w:b/>
                <w:sz w:val="20"/>
                <w:szCs w:val="20"/>
                <w:lang w:val="ka-GE"/>
              </w:rPr>
            </w:pPr>
            <w:r w:rsidRPr="00D05FAA">
              <w:rPr>
                <w:rFonts w:ascii="Sylfaen" w:eastAsia="Times New Roman" w:hAnsi="Sylfaen" w:cs="Arial"/>
                <w:b/>
                <w:sz w:val="20"/>
                <w:szCs w:val="20"/>
                <w:lang w:val="ka-GE"/>
              </w:rPr>
              <w:t>შეფასების მეთოდი/მეთოდები</w:t>
            </w:r>
          </w:p>
        </w:tc>
        <w:tc>
          <w:tcPr>
            <w:tcW w:w="871" w:type="pct"/>
            <w:shd w:val="clear" w:color="auto" w:fill="auto"/>
            <w:vAlign w:val="center"/>
          </w:tcPr>
          <w:p w:rsidR="00D05FAA" w:rsidRPr="00D05FAA" w:rsidRDefault="00D05FAA" w:rsidP="00D05FAA">
            <w:pPr>
              <w:spacing w:line="240" w:lineRule="auto"/>
              <w:jc w:val="center"/>
              <w:rPr>
                <w:rFonts w:ascii="Sylfaen" w:eastAsia="Times New Roman" w:hAnsi="Sylfaen" w:cs="Times New Roman"/>
                <w:b/>
                <w:sz w:val="20"/>
                <w:szCs w:val="20"/>
                <w:lang w:val="ka-GE"/>
              </w:rPr>
            </w:pPr>
            <w:r w:rsidRPr="00D05FAA">
              <w:rPr>
                <w:rFonts w:ascii="Sylfaen" w:eastAsia="Times New Roman" w:hAnsi="Sylfaen" w:cs="Arial"/>
                <w:b/>
                <w:sz w:val="20"/>
                <w:szCs w:val="20"/>
                <w:lang w:val="ka-GE"/>
              </w:rPr>
              <w:t>მტკიცებულება/მტკიცებულებები პროფესიული სტუდენტის პორტფოლიოსთვის</w:t>
            </w:r>
          </w:p>
        </w:tc>
      </w:tr>
      <w:tr w:rsidR="00D05FAA" w:rsidRPr="00D05FAA" w:rsidTr="00B16B4B">
        <w:tc>
          <w:tcPr>
            <w:tcW w:w="432" w:type="pct"/>
            <w:shd w:val="clear" w:color="auto" w:fill="auto"/>
          </w:tcPr>
          <w:p w:rsidR="00D05FAA" w:rsidRPr="00D05FAA" w:rsidRDefault="00D05FAA" w:rsidP="00D05FAA">
            <w:pPr>
              <w:spacing w:line="240" w:lineRule="auto"/>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3.1.1.</w:t>
            </w:r>
          </w:p>
        </w:tc>
        <w:tc>
          <w:tcPr>
            <w:tcW w:w="1175" w:type="pct"/>
            <w:shd w:val="clear" w:color="auto" w:fill="auto"/>
          </w:tcPr>
          <w:p w:rsidR="00D05FAA" w:rsidRPr="00D05FAA" w:rsidRDefault="00D05FAA" w:rsidP="00D05FAA">
            <w:pPr>
              <w:numPr>
                <w:ilvl w:val="0"/>
                <w:numId w:val="4"/>
              </w:numPr>
              <w:spacing w:after="0" w:line="240" w:lineRule="auto"/>
              <w:ind w:left="387"/>
              <w:contextualSpacing/>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t>კონკრეტული ორგანიზაციის შინაგანაწესი და სამუშაო გეგმა</w:t>
            </w:r>
          </w:p>
          <w:p w:rsidR="00D05FAA" w:rsidRPr="00D05FAA" w:rsidRDefault="00D05FAA" w:rsidP="00D05FAA">
            <w:pPr>
              <w:numPr>
                <w:ilvl w:val="0"/>
                <w:numId w:val="4"/>
              </w:numPr>
              <w:spacing w:after="0" w:line="240" w:lineRule="auto"/>
              <w:ind w:left="387"/>
              <w:contextualSpacing/>
              <w:rPr>
                <w:rFonts w:ascii="Sylfaen" w:eastAsia="Times New Roman" w:hAnsi="Sylfaen" w:cs="Arial"/>
                <w:sz w:val="20"/>
                <w:szCs w:val="20"/>
                <w:lang w:val="ka-GE"/>
              </w:rPr>
            </w:pPr>
            <w:r w:rsidRPr="00D05FAA">
              <w:rPr>
                <w:rFonts w:ascii="Sylfaen" w:eastAsia="Times New Roman" w:hAnsi="Sylfaen" w:cs="Arial"/>
                <w:sz w:val="20"/>
                <w:szCs w:val="20"/>
                <w:lang w:val="ka-GE"/>
              </w:rPr>
              <w:t>კონკრეტულ სამუშაო გარემოში მოქმედებს მარეგულირებელი წესები</w:t>
            </w:r>
          </w:p>
          <w:p w:rsidR="00D05FAA" w:rsidRPr="00D05FAA" w:rsidRDefault="00D05FAA" w:rsidP="00D05FAA">
            <w:pPr>
              <w:numPr>
                <w:ilvl w:val="0"/>
                <w:numId w:val="4"/>
              </w:numPr>
              <w:spacing w:after="0" w:line="240" w:lineRule="auto"/>
              <w:ind w:left="387"/>
              <w:contextualSpacing/>
              <w:rPr>
                <w:rFonts w:ascii="Sylfaen" w:eastAsia="Times New Roman" w:hAnsi="Sylfaen" w:cs="Arial"/>
                <w:sz w:val="20"/>
                <w:szCs w:val="20"/>
                <w:lang w:val="ka-GE"/>
              </w:rPr>
            </w:pPr>
            <w:r w:rsidRPr="00D05FAA">
              <w:rPr>
                <w:rFonts w:ascii="Sylfaen" w:eastAsia="Sylfaen" w:hAnsi="Sylfaen" w:cs="Sylfaen"/>
                <w:sz w:val="20"/>
                <w:szCs w:val="20"/>
                <w:lang w:val="ka-GE"/>
              </w:rPr>
              <w:t>პროფესიული ეთიკის და ეტიკეტის ნორმები</w:t>
            </w:r>
          </w:p>
          <w:p w:rsidR="00D05FAA" w:rsidRPr="00D05FAA" w:rsidRDefault="00D05FAA" w:rsidP="00D05FAA">
            <w:pPr>
              <w:numPr>
                <w:ilvl w:val="0"/>
                <w:numId w:val="4"/>
              </w:numPr>
              <w:spacing w:after="0" w:line="240" w:lineRule="auto"/>
              <w:ind w:left="387"/>
              <w:contextualSpacing/>
              <w:rPr>
                <w:rFonts w:ascii="Sylfaen" w:eastAsia="Sylfaen" w:hAnsi="Sylfaen" w:cs="Sylfaen"/>
                <w:sz w:val="20"/>
                <w:szCs w:val="20"/>
                <w:lang w:val="ka-GE"/>
              </w:rPr>
            </w:pPr>
            <w:r w:rsidRPr="00D05FAA">
              <w:rPr>
                <w:rFonts w:ascii="Sylfaen" w:eastAsia="Sylfaen" w:hAnsi="Sylfaen" w:cs="Sylfaen"/>
                <w:sz w:val="20"/>
                <w:szCs w:val="20"/>
                <w:lang w:val="ka-GE"/>
              </w:rPr>
              <w:t>თანასწორობის პრინციპები</w:t>
            </w:r>
          </w:p>
          <w:p w:rsidR="00D05FAA" w:rsidRPr="00D05FAA" w:rsidRDefault="00D05FAA" w:rsidP="00D05FAA">
            <w:pPr>
              <w:numPr>
                <w:ilvl w:val="0"/>
                <w:numId w:val="4"/>
              </w:numPr>
              <w:spacing w:after="0" w:line="240" w:lineRule="auto"/>
              <w:ind w:left="387"/>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 xml:space="preserve">კომუნიკაციისფორმები </w:t>
            </w:r>
          </w:p>
          <w:p w:rsidR="00D05FAA" w:rsidRPr="00D05FAA" w:rsidRDefault="00D05FAA" w:rsidP="00D05FAA">
            <w:pPr>
              <w:numPr>
                <w:ilvl w:val="0"/>
                <w:numId w:val="4"/>
              </w:numPr>
              <w:spacing w:after="0" w:line="240" w:lineRule="auto"/>
              <w:ind w:left="387"/>
              <w:contextualSpacing/>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t xml:space="preserve">პორტფოლიოს შექმნა და წარმოება </w:t>
            </w:r>
          </w:p>
        </w:tc>
        <w:tc>
          <w:tcPr>
            <w:tcW w:w="1380" w:type="pct"/>
            <w:shd w:val="clear" w:color="auto" w:fill="auto"/>
          </w:tcPr>
          <w:p w:rsidR="00D05FAA" w:rsidRPr="00D05FAA" w:rsidRDefault="00D05FAA" w:rsidP="00D05FAA">
            <w:pPr>
              <w:spacing w:line="240" w:lineRule="auto"/>
              <w:jc w:val="both"/>
              <w:rPr>
                <w:rFonts w:ascii="Sylfaen" w:eastAsia="Times New Roman" w:hAnsi="Sylfaen" w:cs="Sylfaen"/>
                <w:sz w:val="20"/>
                <w:szCs w:val="20"/>
                <w:lang w:val="ka-GE"/>
              </w:rPr>
            </w:pPr>
            <w:r w:rsidRPr="00D05FAA">
              <w:rPr>
                <w:rFonts w:ascii="Sylfaen" w:eastAsia="Times New Roman" w:hAnsi="Sylfaen" w:cs="Sylfaen"/>
                <w:b/>
                <w:sz w:val="20"/>
                <w:szCs w:val="20"/>
                <w:lang w:val="ka-GE"/>
              </w:rPr>
              <w:t>პრაქტიკული მეცადინეობა</w:t>
            </w:r>
            <w:r w:rsidRPr="00D05FAA">
              <w:rPr>
                <w:rFonts w:ascii="Sylfaen" w:eastAsia="Times New Roma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უნარების დემონსტრირებას ინსტრუქტაჟით. 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p w:rsidR="00D05FAA" w:rsidRPr="00D05FAA" w:rsidRDefault="00D05FAA" w:rsidP="00D05FAA">
            <w:pPr>
              <w:spacing w:line="240" w:lineRule="auto"/>
              <w:jc w:val="both"/>
              <w:rPr>
                <w:rFonts w:ascii="Sylfaen" w:eastAsia="Times New Roman" w:hAnsi="Sylfaen" w:cs="Times New Roman"/>
                <w:b/>
                <w:sz w:val="20"/>
                <w:szCs w:val="20"/>
                <w:lang w:val="ka-GE"/>
              </w:rPr>
            </w:pPr>
          </w:p>
        </w:tc>
        <w:tc>
          <w:tcPr>
            <w:tcW w:w="1142" w:type="pct"/>
            <w:shd w:val="clear" w:color="auto" w:fill="auto"/>
          </w:tcPr>
          <w:p w:rsidR="00D05FAA" w:rsidRPr="00D05FAA" w:rsidRDefault="00D05FAA" w:rsidP="00047A5C">
            <w:pPr>
              <w:spacing w:line="240" w:lineRule="auto"/>
              <w:rPr>
                <w:rFonts w:ascii="Sylfaen" w:eastAsia="Times New Roman" w:hAnsi="Sylfaen" w:cs="Times New Roman"/>
                <w:b/>
                <w:sz w:val="20"/>
                <w:szCs w:val="20"/>
                <w:lang w:val="ka-GE"/>
              </w:rPr>
            </w:pPr>
            <w:r w:rsidRPr="00D05FAA">
              <w:rPr>
                <w:rFonts w:ascii="Sylfaen" w:eastAsia="Times New Roman" w:hAnsi="Sylfaen" w:cs="Times New Roman"/>
                <w:sz w:val="20"/>
                <w:szCs w:val="20"/>
                <w:lang w:val="ka-GE"/>
              </w:rPr>
              <w:t xml:space="preserve">მოდულით განსაზღვრული შედეგების დასადასტურებლად, პროფესიული სტუდენტი პროფესიული განათლების მასწავლებლის დავალების შესაბამისად, ასრულებს პრაქტიკულ დავალებას. პროფესიული განათლების მასწავლებელი აკვირდება პროფესიული სტუდენტის პრაქტიკული უნარების დემონსტრირებას, უსვამს მას დამაზუსტებელ კითხვებს და </w:t>
            </w:r>
            <w:r w:rsidRPr="00D05FAA">
              <w:rPr>
                <w:rFonts w:ascii="Sylfaen" w:eastAsia="Times New Roman" w:hAnsi="Sylfaen" w:cs="Times New Roman"/>
                <w:sz w:val="20"/>
                <w:szCs w:val="20"/>
                <w:lang w:val="ka-GE"/>
              </w:rPr>
              <w:lastRenderedPageBreak/>
              <w:t>აფასებს წინასწარ შედგენილი შეფასების რუბრიკებით, რომლებიც ასევე, ცნობილია პროფესიული სტუდენტისთვის.</w:t>
            </w:r>
          </w:p>
        </w:tc>
        <w:tc>
          <w:tcPr>
            <w:tcW w:w="871" w:type="pct"/>
            <w:shd w:val="clear" w:color="auto" w:fill="auto"/>
          </w:tcPr>
          <w:p w:rsidR="00D05FAA" w:rsidRPr="00D05FAA" w:rsidRDefault="00D05FAA" w:rsidP="00D05FAA">
            <w:pPr>
              <w:spacing w:line="240" w:lineRule="auto"/>
              <w:jc w:val="both"/>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lastRenderedPageBreak/>
              <w:t>პრაქტიკული დავალება დაკვირვებით − შესრულების მტკიცებულება და თეორიული გამოკითხვა</w:t>
            </w:r>
          </w:p>
          <w:p w:rsidR="00D05FAA" w:rsidRPr="00D05FAA" w:rsidRDefault="00D05FAA" w:rsidP="00D05FAA">
            <w:pPr>
              <w:spacing w:line="240" w:lineRule="auto"/>
              <w:jc w:val="both"/>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t>პროფესიული მასწავლებლის/დაწესებულების წარმომადგენლის წერილობითი ჩანა</w:t>
            </w:r>
            <w:r w:rsidR="00B16B4B">
              <w:rPr>
                <w:rFonts w:ascii="Sylfaen" w:eastAsia="Times New Roman" w:hAnsi="Sylfaen" w:cs="Times New Roman"/>
                <w:sz w:val="20"/>
                <w:szCs w:val="20"/>
                <w:lang w:val="ka-GE"/>
              </w:rPr>
              <w:t xml:space="preserve">წერი/კითხვარი/შეფასების ფურცელი, </w:t>
            </w:r>
            <w:r w:rsidRPr="00D05FAA">
              <w:rPr>
                <w:rFonts w:ascii="Sylfaen" w:eastAsia="Times New Roman" w:hAnsi="Sylfaen" w:cs="Times New Roman"/>
                <w:sz w:val="20"/>
                <w:szCs w:val="20"/>
                <w:lang w:val="ka-GE"/>
              </w:rPr>
              <w:t xml:space="preserve">რომლებიც ასახავს პროფესიული </w:t>
            </w:r>
            <w:r w:rsidRPr="00D05FAA">
              <w:rPr>
                <w:rFonts w:ascii="Sylfaen" w:eastAsia="Times New Roman" w:hAnsi="Sylfaen" w:cs="Times New Roman"/>
                <w:sz w:val="20"/>
                <w:szCs w:val="20"/>
                <w:lang w:val="ka-GE"/>
              </w:rPr>
              <w:lastRenderedPageBreak/>
              <w:t>სტუდენტის დავალების შესრულების პროცესს.</w:t>
            </w:r>
          </w:p>
          <w:p w:rsidR="00D05FAA" w:rsidRPr="00D05FAA" w:rsidRDefault="00D05FAA" w:rsidP="00D05FAA">
            <w:pPr>
              <w:spacing w:line="240" w:lineRule="auto"/>
              <w:jc w:val="both"/>
              <w:rPr>
                <w:rFonts w:ascii="Sylfaen" w:eastAsia="Times New Roman" w:hAnsi="Sylfaen" w:cs="Times New Roman"/>
                <w:b/>
                <w:sz w:val="20"/>
                <w:szCs w:val="20"/>
                <w:lang w:val="ka-GE"/>
              </w:rPr>
            </w:pPr>
          </w:p>
        </w:tc>
      </w:tr>
      <w:tr w:rsidR="00D05FAA" w:rsidRPr="00D05FAA" w:rsidTr="00B16B4B">
        <w:tc>
          <w:tcPr>
            <w:tcW w:w="432" w:type="pct"/>
            <w:shd w:val="clear" w:color="auto" w:fill="auto"/>
          </w:tcPr>
          <w:p w:rsidR="00D05FAA" w:rsidRPr="00D05FAA" w:rsidRDefault="00D05FAA" w:rsidP="00D05FAA">
            <w:pPr>
              <w:spacing w:line="240" w:lineRule="auto"/>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lastRenderedPageBreak/>
              <w:t xml:space="preserve">3.1.2. </w:t>
            </w:r>
          </w:p>
        </w:tc>
        <w:tc>
          <w:tcPr>
            <w:tcW w:w="1175" w:type="pct"/>
            <w:shd w:val="clear" w:color="auto" w:fill="auto"/>
          </w:tcPr>
          <w:p w:rsidR="00D05FAA" w:rsidRPr="00D05FAA" w:rsidRDefault="00D05FAA" w:rsidP="00D05FAA">
            <w:pPr>
              <w:numPr>
                <w:ilvl w:val="0"/>
                <w:numId w:val="1"/>
              </w:numPr>
              <w:spacing w:after="0" w:line="240" w:lineRule="auto"/>
              <w:contextualSpacing/>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t>კურიკულუმის შემადგენელი ნაწილები</w:t>
            </w:r>
          </w:p>
          <w:p w:rsidR="00D05FAA" w:rsidRPr="00D05FAA" w:rsidRDefault="00D05FAA" w:rsidP="00D05FAA">
            <w:pPr>
              <w:numPr>
                <w:ilvl w:val="0"/>
                <w:numId w:val="1"/>
              </w:numPr>
              <w:spacing w:after="0" w:line="240" w:lineRule="auto"/>
              <w:contextualSpacing/>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t>მიზნები</w:t>
            </w:r>
          </w:p>
          <w:p w:rsidR="00D05FAA" w:rsidRPr="00D05FAA" w:rsidRDefault="00D05FAA" w:rsidP="00D05FAA">
            <w:pPr>
              <w:numPr>
                <w:ilvl w:val="0"/>
                <w:numId w:val="1"/>
              </w:numPr>
              <w:spacing w:after="0" w:line="240" w:lineRule="auto"/>
              <w:contextualSpacing/>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t>შინაარსი</w:t>
            </w:r>
          </w:p>
          <w:p w:rsidR="00D05FAA" w:rsidRPr="00D05FAA" w:rsidRDefault="00D05FAA" w:rsidP="00D05FAA">
            <w:pPr>
              <w:numPr>
                <w:ilvl w:val="0"/>
                <w:numId w:val="1"/>
              </w:numPr>
              <w:spacing w:after="0" w:line="240" w:lineRule="auto"/>
              <w:contextualSpacing/>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t>შემუშავების პროცესი</w:t>
            </w:r>
          </w:p>
          <w:p w:rsidR="00D05FAA" w:rsidRPr="00D05FAA" w:rsidRDefault="00D05FAA" w:rsidP="00D05FAA">
            <w:pPr>
              <w:numPr>
                <w:ilvl w:val="0"/>
                <w:numId w:val="1"/>
              </w:numPr>
              <w:spacing w:after="0" w:line="240" w:lineRule="auto"/>
              <w:contextualSpacing/>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t>ორგანიზაციის სამოქმედო გეგმა და სამუშაო გრაფიკი</w:t>
            </w:r>
          </w:p>
          <w:p w:rsidR="00D05FAA" w:rsidRPr="00D05FAA" w:rsidRDefault="00D05FAA" w:rsidP="00D05FAA">
            <w:pPr>
              <w:numPr>
                <w:ilvl w:val="0"/>
                <w:numId w:val="1"/>
              </w:numPr>
              <w:spacing w:after="0" w:line="240" w:lineRule="auto"/>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t>ღონისძიების დაგეგმვა და ორგანიზება</w:t>
            </w:r>
          </w:p>
        </w:tc>
        <w:tc>
          <w:tcPr>
            <w:tcW w:w="1380" w:type="pct"/>
            <w:shd w:val="clear" w:color="auto" w:fill="auto"/>
          </w:tcPr>
          <w:p w:rsidR="00D05FAA" w:rsidRPr="00D05FAA" w:rsidRDefault="00D05FAA" w:rsidP="00D05FAA">
            <w:pPr>
              <w:spacing w:line="240" w:lineRule="auto"/>
              <w:jc w:val="both"/>
              <w:rPr>
                <w:rFonts w:ascii="Sylfaen" w:eastAsia="Times New Roman" w:hAnsi="Sylfaen" w:cs="Sylfaen"/>
                <w:sz w:val="20"/>
                <w:szCs w:val="20"/>
                <w:lang w:val="ka-GE"/>
              </w:rPr>
            </w:pPr>
            <w:r w:rsidRPr="00D05FAA">
              <w:rPr>
                <w:rFonts w:ascii="Sylfaen" w:eastAsia="Times New Roman" w:hAnsi="Sylfaen" w:cs="Sylfaen"/>
                <w:b/>
                <w:sz w:val="20"/>
                <w:szCs w:val="20"/>
                <w:lang w:val="ka-GE"/>
              </w:rPr>
              <w:t>პრაქტიკული მეცადინეობა</w:t>
            </w:r>
            <w:r w:rsidRPr="00D05FAA">
              <w:rPr>
                <w:rFonts w:ascii="Sylfaen" w:eastAsia="Times New Roma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უნარების დემონსტრირებას ინსტრუქტაჟით. 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p w:rsidR="00D05FAA" w:rsidRPr="00D05FAA" w:rsidRDefault="00D05FAA" w:rsidP="00D05FAA">
            <w:pPr>
              <w:spacing w:line="240" w:lineRule="auto"/>
              <w:jc w:val="both"/>
              <w:rPr>
                <w:rFonts w:ascii="Sylfaen" w:eastAsia="Times New Roman" w:hAnsi="Sylfaen" w:cs="Times New Roman"/>
                <w:b/>
                <w:sz w:val="20"/>
                <w:szCs w:val="20"/>
                <w:lang w:val="ka-GE"/>
              </w:rPr>
            </w:pPr>
          </w:p>
        </w:tc>
        <w:tc>
          <w:tcPr>
            <w:tcW w:w="1142" w:type="pct"/>
            <w:shd w:val="clear" w:color="auto" w:fill="auto"/>
          </w:tcPr>
          <w:p w:rsidR="00D05FAA" w:rsidRPr="00D05FAA" w:rsidRDefault="00D05FAA" w:rsidP="00047A5C">
            <w:pPr>
              <w:spacing w:line="240" w:lineRule="auto"/>
              <w:rPr>
                <w:rFonts w:ascii="Sylfaen" w:eastAsia="Times New Roman" w:hAnsi="Sylfaen" w:cs="Times New Roman"/>
                <w:b/>
                <w:sz w:val="20"/>
                <w:szCs w:val="20"/>
                <w:lang w:val="ka-GE"/>
              </w:rPr>
            </w:pPr>
            <w:r w:rsidRPr="00D05FAA">
              <w:rPr>
                <w:rFonts w:ascii="Sylfaen" w:eastAsia="Times New Roman" w:hAnsi="Sylfaen" w:cs="Times New Roman"/>
                <w:sz w:val="20"/>
                <w:szCs w:val="20"/>
                <w:lang w:val="ka-GE"/>
              </w:rPr>
              <w:t>მოდულით განსაზღვრული შედეგების დასადასტურებლად, პროფესიული სტუდენტი პროფესიული განათლების მასწავლებლის დავალების შესაბამისად, ასრულებს პრაქტიკულ დავალებას. პროფესიული განათლების მასწავლებელი აკვირდება პროფესიული სტუდენტის პრაქტიკული უნარების დემონსტრირებას, უსვამს მას დამაზუსტებელ კითხვებს და აფასებს წინასწარ შედგენილი შეფასების რუბრიკებით, რომლებიც ასევე, ცნობილია პროფესიული სტუდენტისთვის.</w:t>
            </w:r>
          </w:p>
        </w:tc>
        <w:tc>
          <w:tcPr>
            <w:tcW w:w="871" w:type="pct"/>
            <w:shd w:val="clear" w:color="auto" w:fill="auto"/>
          </w:tcPr>
          <w:p w:rsidR="00D05FAA" w:rsidRPr="00D05FAA" w:rsidRDefault="00D05FAA" w:rsidP="00D05FAA">
            <w:pPr>
              <w:spacing w:line="240" w:lineRule="auto"/>
              <w:jc w:val="both"/>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პრაქტიკული დავალება დაკვირვებით − შესრულების მტკიცებულება და თეორიული გამოკითხვა</w:t>
            </w:r>
          </w:p>
          <w:p w:rsidR="00D05FAA" w:rsidRPr="00D05FAA" w:rsidRDefault="00D05FAA" w:rsidP="00D05FAA">
            <w:pPr>
              <w:spacing w:line="240" w:lineRule="auto"/>
              <w:jc w:val="both"/>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t>პროფესიული მასწავლებლის/დაწესებულების წარმომადგენლის წერილობითი ჩანაწერი/კითხვარი/შეფასების ფურცელი ან/და აუდიო ჩანაწერი ან/და ქრონომეტრაჟით გადაღებული ფოტოები, რომლებიც ასახავს პროფესიული სტუდენტის დავალების შესრულების პროცესს.</w:t>
            </w:r>
          </w:p>
          <w:p w:rsidR="00D05FAA" w:rsidRPr="00D05FAA" w:rsidRDefault="00D05FAA" w:rsidP="00D05FAA">
            <w:pPr>
              <w:spacing w:line="240" w:lineRule="auto"/>
              <w:jc w:val="both"/>
              <w:rPr>
                <w:rFonts w:ascii="Sylfaen" w:eastAsia="Times New Roman" w:hAnsi="Sylfaen" w:cs="Times New Roman"/>
                <w:b/>
                <w:sz w:val="20"/>
                <w:szCs w:val="20"/>
                <w:lang w:val="ka-GE"/>
              </w:rPr>
            </w:pPr>
          </w:p>
        </w:tc>
      </w:tr>
      <w:tr w:rsidR="00D05FAA" w:rsidRPr="00D05FAA" w:rsidTr="00B16B4B">
        <w:tc>
          <w:tcPr>
            <w:tcW w:w="432" w:type="pct"/>
            <w:shd w:val="clear" w:color="auto" w:fill="auto"/>
          </w:tcPr>
          <w:p w:rsidR="00D05FAA" w:rsidRPr="00D05FAA" w:rsidRDefault="00D05FAA" w:rsidP="00D05FAA">
            <w:pPr>
              <w:spacing w:line="240" w:lineRule="auto"/>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3.1.3.</w:t>
            </w:r>
          </w:p>
        </w:tc>
        <w:tc>
          <w:tcPr>
            <w:tcW w:w="1175" w:type="pct"/>
            <w:shd w:val="clear" w:color="auto" w:fill="auto"/>
          </w:tcPr>
          <w:p w:rsidR="00D05FAA" w:rsidRPr="00D05FAA" w:rsidRDefault="00D05FAA" w:rsidP="00D05FAA">
            <w:pPr>
              <w:numPr>
                <w:ilvl w:val="0"/>
                <w:numId w:val="2"/>
              </w:numPr>
              <w:spacing w:after="0" w:line="240" w:lineRule="auto"/>
              <w:contextualSpacing/>
              <w:rPr>
                <w:rFonts w:ascii="Sylfaen" w:eastAsia="Times New Roman" w:hAnsi="Sylfaen" w:cs="Arial"/>
                <w:sz w:val="20"/>
                <w:szCs w:val="20"/>
                <w:lang w:val="ka-GE"/>
              </w:rPr>
            </w:pPr>
            <w:r w:rsidRPr="00D05FAA">
              <w:rPr>
                <w:rFonts w:ascii="Sylfaen" w:eastAsia="Times New Roman" w:hAnsi="Sylfaen" w:cs="Arial"/>
                <w:sz w:val="20"/>
                <w:szCs w:val="20"/>
                <w:lang w:val="ka-GE"/>
              </w:rPr>
              <w:t>ბავშვების ინტერესების, დაგეგმილი აქტივობების და ინდივიდუალიზაციის შესაბამისად თამაშების წარმართვა</w:t>
            </w:r>
          </w:p>
          <w:p w:rsidR="00D05FAA" w:rsidRPr="00D05FAA" w:rsidRDefault="00D05FAA" w:rsidP="00D05FAA">
            <w:pPr>
              <w:numPr>
                <w:ilvl w:val="0"/>
                <w:numId w:val="2"/>
              </w:numPr>
              <w:spacing w:after="0" w:line="240" w:lineRule="auto"/>
              <w:textAlignment w:val="baseline"/>
              <w:rPr>
                <w:rFonts w:ascii="Sylfaen" w:eastAsia="Times New Roman" w:hAnsi="Sylfaen" w:cs="Arial"/>
                <w:sz w:val="20"/>
                <w:szCs w:val="20"/>
                <w:lang w:val="ka-GE"/>
              </w:rPr>
            </w:pPr>
            <w:r w:rsidRPr="00D05FAA">
              <w:rPr>
                <w:rFonts w:ascii="Sylfaen" w:eastAsia="Times New Roman" w:hAnsi="Sylfaen" w:cs="Arial"/>
                <w:sz w:val="20"/>
                <w:szCs w:val="20"/>
                <w:lang w:val="ka-GE"/>
              </w:rPr>
              <w:t>ბავშვებთან თანამშრომლობა და აქტიური მოსმენის ტექნიკები</w:t>
            </w:r>
          </w:p>
          <w:p w:rsidR="00D05FAA" w:rsidRPr="00D05FAA" w:rsidRDefault="00D05FAA" w:rsidP="00D05FAA">
            <w:pPr>
              <w:numPr>
                <w:ilvl w:val="0"/>
                <w:numId w:val="2"/>
              </w:numPr>
              <w:spacing w:after="0" w:line="240" w:lineRule="auto"/>
              <w:textAlignment w:val="baseline"/>
              <w:rPr>
                <w:rFonts w:ascii="Sylfaen" w:eastAsia="Times New Roman" w:hAnsi="Sylfaen" w:cs="Arial"/>
                <w:sz w:val="20"/>
                <w:szCs w:val="20"/>
                <w:lang w:val="ka-GE"/>
              </w:rPr>
            </w:pPr>
            <w:r w:rsidRPr="00D05FAA">
              <w:rPr>
                <w:rFonts w:ascii="Sylfaen" w:eastAsia="Times New Roman" w:hAnsi="Sylfaen" w:cs="Arial"/>
                <w:sz w:val="20"/>
                <w:szCs w:val="20"/>
                <w:lang w:val="ka-GE"/>
              </w:rPr>
              <w:t xml:space="preserve">პოზიტიური კომუნიკაციის </w:t>
            </w:r>
            <w:r w:rsidRPr="00D05FAA">
              <w:rPr>
                <w:rFonts w:ascii="Sylfaen" w:eastAsia="Times New Roman" w:hAnsi="Sylfaen" w:cs="Arial"/>
                <w:sz w:val="20"/>
                <w:szCs w:val="20"/>
                <w:lang w:val="ka-GE"/>
              </w:rPr>
              <w:lastRenderedPageBreak/>
              <w:t>პრინციპების გამოყენებით ბავშვებთან ურთიერთობა</w:t>
            </w:r>
          </w:p>
          <w:p w:rsidR="00D05FAA" w:rsidRPr="00D05FAA" w:rsidRDefault="00D05FAA" w:rsidP="00D05FAA">
            <w:pPr>
              <w:numPr>
                <w:ilvl w:val="0"/>
                <w:numId w:val="2"/>
              </w:numPr>
              <w:spacing w:after="0" w:line="240" w:lineRule="auto"/>
              <w:textAlignment w:val="baseline"/>
              <w:rPr>
                <w:rFonts w:ascii="Sylfaen" w:eastAsia="Times New Roman" w:hAnsi="Sylfaen" w:cs="Arial"/>
                <w:sz w:val="20"/>
                <w:szCs w:val="20"/>
                <w:lang w:val="ka-GE"/>
              </w:rPr>
            </w:pPr>
            <w:r w:rsidRPr="00D05FAA">
              <w:rPr>
                <w:rFonts w:ascii="Sylfaen" w:eastAsia="Times New Roman" w:hAnsi="Sylfaen" w:cs="Arial"/>
                <w:sz w:val="20"/>
                <w:szCs w:val="20"/>
                <w:lang w:val="ka-GE"/>
              </w:rPr>
              <w:t>პრობლემის გადაჭრის უნარების განვითარება ბავშვებში და პოზოიტუირ მიდგომის სტრატეგიები</w:t>
            </w:r>
          </w:p>
          <w:p w:rsidR="00D05FAA" w:rsidRPr="00D05FAA" w:rsidRDefault="00D05FAA" w:rsidP="00D05FAA">
            <w:pPr>
              <w:numPr>
                <w:ilvl w:val="0"/>
                <w:numId w:val="2"/>
              </w:numPr>
              <w:spacing w:after="0" w:line="240" w:lineRule="auto"/>
              <w:contextualSpacing/>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t>ხარაჩოს მეთოდი, ღია კითხვები, ეფექტური ინსტრუქციები</w:t>
            </w:r>
          </w:p>
          <w:p w:rsidR="00D05FAA" w:rsidRPr="00D05FAA" w:rsidRDefault="00D05FAA" w:rsidP="00D05FAA">
            <w:pPr>
              <w:numPr>
                <w:ilvl w:val="0"/>
                <w:numId w:val="2"/>
              </w:numPr>
              <w:spacing w:after="0" w:line="240" w:lineRule="auto"/>
              <w:contextualSpacing/>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t>ზედა დონის თამაშები</w:t>
            </w:r>
          </w:p>
          <w:p w:rsidR="00D05FAA" w:rsidRPr="00D05FAA" w:rsidRDefault="00D05FAA" w:rsidP="00D05FAA">
            <w:pPr>
              <w:numPr>
                <w:ilvl w:val="0"/>
                <w:numId w:val="2"/>
              </w:numPr>
              <w:spacing w:after="0" w:line="240" w:lineRule="auto"/>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საგანმანათლებლო პროცესის ინდივიდუალიზაცია</w:t>
            </w:r>
          </w:p>
        </w:tc>
        <w:tc>
          <w:tcPr>
            <w:tcW w:w="1380" w:type="pct"/>
            <w:shd w:val="clear" w:color="auto" w:fill="auto"/>
          </w:tcPr>
          <w:p w:rsidR="00D05FAA" w:rsidRPr="00D05FAA" w:rsidRDefault="00D05FAA" w:rsidP="00D05FAA">
            <w:pPr>
              <w:spacing w:line="240" w:lineRule="auto"/>
              <w:jc w:val="both"/>
              <w:rPr>
                <w:rFonts w:ascii="Sylfaen" w:eastAsia="Times New Roman" w:hAnsi="Sylfaen" w:cs="Sylfaen"/>
                <w:sz w:val="20"/>
                <w:szCs w:val="20"/>
                <w:lang w:val="ka-GE"/>
              </w:rPr>
            </w:pPr>
            <w:r w:rsidRPr="00D05FAA">
              <w:rPr>
                <w:rFonts w:ascii="Sylfaen" w:eastAsia="Times New Roman" w:hAnsi="Sylfaen" w:cs="Sylfaen"/>
                <w:b/>
                <w:sz w:val="20"/>
                <w:szCs w:val="20"/>
                <w:lang w:val="ka-GE"/>
              </w:rPr>
              <w:lastRenderedPageBreak/>
              <w:t>პრაქტიკული მეცადინეობა</w:t>
            </w:r>
            <w:r w:rsidRPr="00D05FAA">
              <w:rPr>
                <w:rFonts w:ascii="Sylfaen" w:eastAsia="Times New Roma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უნარების დემონსტრირებას ინსტრუქტაჟით. 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w:t>
            </w:r>
            <w:r w:rsidRPr="00D05FAA">
              <w:rPr>
                <w:rFonts w:ascii="Sylfaen" w:eastAsia="Times New Roman" w:hAnsi="Sylfaen" w:cs="Sylfaen"/>
                <w:sz w:val="20"/>
                <w:szCs w:val="20"/>
                <w:lang w:val="ka-GE"/>
              </w:rPr>
              <w:lastRenderedPageBreak/>
              <w:t>ფარგლებში განსაზღვრულ კომპეტენციებს.</w:t>
            </w:r>
          </w:p>
          <w:p w:rsidR="00D05FAA" w:rsidRPr="00D05FAA" w:rsidRDefault="00D05FAA" w:rsidP="00D05FAA">
            <w:pPr>
              <w:spacing w:line="240" w:lineRule="auto"/>
              <w:jc w:val="both"/>
              <w:rPr>
                <w:rFonts w:ascii="Sylfaen" w:eastAsia="Times New Roman" w:hAnsi="Sylfaen" w:cs="Times New Roman"/>
                <w:b/>
                <w:sz w:val="20"/>
                <w:szCs w:val="20"/>
                <w:lang w:val="ka-GE"/>
              </w:rPr>
            </w:pPr>
          </w:p>
        </w:tc>
        <w:tc>
          <w:tcPr>
            <w:tcW w:w="1142" w:type="pct"/>
            <w:shd w:val="clear" w:color="auto" w:fill="auto"/>
          </w:tcPr>
          <w:p w:rsidR="00D05FAA" w:rsidRPr="00D05FAA" w:rsidRDefault="00D05FAA" w:rsidP="00E93D96">
            <w:pPr>
              <w:spacing w:line="240" w:lineRule="auto"/>
              <w:rPr>
                <w:rFonts w:ascii="Sylfaen" w:eastAsia="Times New Roman" w:hAnsi="Sylfaen" w:cs="Times New Roman"/>
                <w:b/>
                <w:sz w:val="20"/>
                <w:szCs w:val="20"/>
                <w:lang w:val="ka-GE"/>
              </w:rPr>
            </w:pPr>
            <w:r w:rsidRPr="00D05FAA">
              <w:rPr>
                <w:rFonts w:ascii="Sylfaen" w:eastAsia="Times New Roman" w:hAnsi="Sylfaen" w:cs="Times New Roman"/>
                <w:sz w:val="20"/>
                <w:szCs w:val="20"/>
                <w:lang w:val="ka-GE"/>
              </w:rPr>
              <w:lastRenderedPageBreak/>
              <w:t xml:space="preserve">მოდულით განსაზღვრული შედეგების დასადასტურებლად, პროფესიული სტუდენტი პროფესიული განათლების მასწავლებლის დავალების შესაბამისად, ასრულებს პრაქტიკულ დავალებას. პროფესიული განათლების მასწავლებელი აკვირდება </w:t>
            </w:r>
            <w:r w:rsidRPr="00D05FAA">
              <w:rPr>
                <w:rFonts w:ascii="Sylfaen" w:eastAsia="Times New Roman" w:hAnsi="Sylfaen" w:cs="Times New Roman"/>
                <w:sz w:val="20"/>
                <w:szCs w:val="20"/>
                <w:lang w:val="ka-GE"/>
              </w:rPr>
              <w:lastRenderedPageBreak/>
              <w:t>პროფესიული სტუდენტის პრაქტიკული უნარების დემონსტრირებას, უსვამს მას დამაზუსტებელ კითხვებს და აფასებს წინასწარ შედგენილი შეფასების რუბრიკებით, რომლებიც ასევე, ცნობილია პროფესიული სტუდენტისთვის.</w:t>
            </w:r>
          </w:p>
        </w:tc>
        <w:tc>
          <w:tcPr>
            <w:tcW w:w="871" w:type="pct"/>
            <w:shd w:val="clear" w:color="auto" w:fill="auto"/>
          </w:tcPr>
          <w:p w:rsidR="00D05FAA" w:rsidRPr="00D05FAA" w:rsidRDefault="00D05FAA" w:rsidP="00D05FAA">
            <w:pPr>
              <w:spacing w:line="240" w:lineRule="auto"/>
              <w:jc w:val="both"/>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lastRenderedPageBreak/>
              <w:t>პრაქტიკული დავალება დაკვირვებით − შესრულების მტკიცებულება და თეორიული გამოკითხვა</w:t>
            </w:r>
          </w:p>
          <w:p w:rsidR="00D05FAA" w:rsidRPr="00D05FAA" w:rsidRDefault="00D05FAA" w:rsidP="00E93D96">
            <w:pPr>
              <w:spacing w:line="240" w:lineRule="auto"/>
              <w:jc w:val="both"/>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t xml:space="preserve">პროფესიული მასწავლებლის/დაწესებულების წარმომადგენლის </w:t>
            </w:r>
            <w:r w:rsidRPr="00D05FAA">
              <w:rPr>
                <w:rFonts w:ascii="Sylfaen" w:eastAsia="Times New Roman" w:hAnsi="Sylfaen" w:cs="Times New Roman"/>
                <w:sz w:val="20"/>
                <w:szCs w:val="20"/>
                <w:lang w:val="ka-GE"/>
              </w:rPr>
              <w:lastRenderedPageBreak/>
              <w:t>წერილობითი ჩანაწერი/კითხვარი/შეფასების ფურცელი, რომლებიც ასახავს პროფესიული სტუდენტის დავალების შესრულების პროცესს.</w:t>
            </w:r>
          </w:p>
        </w:tc>
      </w:tr>
      <w:tr w:rsidR="00D05FAA" w:rsidRPr="00D05FAA" w:rsidTr="00B16B4B">
        <w:tc>
          <w:tcPr>
            <w:tcW w:w="432" w:type="pct"/>
            <w:shd w:val="clear" w:color="auto" w:fill="auto"/>
          </w:tcPr>
          <w:p w:rsidR="00D05FAA" w:rsidRPr="00D05FAA" w:rsidRDefault="00D05FAA" w:rsidP="00D05FAA">
            <w:pPr>
              <w:spacing w:line="240" w:lineRule="auto"/>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lastRenderedPageBreak/>
              <w:t>3.1.4.</w:t>
            </w:r>
          </w:p>
        </w:tc>
        <w:tc>
          <w:tcPr>
            <w:tcW w:w="1175" w:type="pct"/>
            <w:shd w:val="clear" w:color="auto" w:fill="auto"/>
          </w:tcPr>
          <w:p w:rsidR="00D05FAA" w:rsidRPr="00D05FAA" w:rsidRDefault="00D05FAA" w:rsidP="00D05FAA">
            <w:pPr>
              <w:numPr>
                <w:ilvl w:val="0"/>
                <w:numId w:val="3"/>
              </w:numPr>
              <w:spacing w:after="0" w:line="240" w:lineRule="auto"/>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ფიზიკურგარემოსსაგანმანათლებომიზნები</w:t>
            </w:r>
            <w:r w:rsidRPr="00D05FAA">
              <w:rPr>
                <w:rFonts w:ascii="Sylfaen" w:eastAsia="Times New Roman" w:hAnsi="Sylfaen" w:cs="Times New Roman"/>
                <w:sz w:val="20"/>
                <w:szCs w:val="20"/>
                <w:lang w:val="ka-GE"/>
              </w:rPr>
              <w:t>ს შესაბამისად და სტანდარტის დაცვით მოწყობა</w:t>
            </w:r>
          </w:p>
          <w:p w:rsidR="00D05FAA" w:rsidRPr="00D05FAA" w:rsidRDefault="00D05FAA" w:rsidP="00D05FAA">
            <w:pPr>
              <w:numPr>
                <w:ilvl w:val="0"/>
                <w:numId w:val="3"/>
              </w:numPr>
              <w:spacing w:after="0" w:line="240" w:lineRule="auto"/>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ეზოსფიზიკურგარემოს</w:t>
            </w:r>
            <w:r w:rsidRPr="00D05FAA">
              <w:rPr>
                <w:rFonts w:ascii="Sylfaen" w:eastAsia="Times New Roman" w:hAnsi="Sylfaen" w:cs="Times New Roman"/>
                <w:sz w:val="20"/>
                <w:szCs w:val="20"/>
                <w:lang w:val="ka-GE"/>
              </w:rPr>
              <w:t xml:space="preserve"> სტანდარტის დაცვით მოწყობა</w:t>
            </w:r>
          </w:p>
          <w:p w:rsidR="00D05FAA" w:rsidRPr="00D05FAA" w:rsidRDefault="00D05FAA" w:rsidP="00D05FAA">
            <w:pPr>
              <w:numPr>
                <w:ilvl w:val="0"/>
                <w:numId w:val="3"/>
              </w:numPr>
              <w:spacing w:after="0" w:line="240" w:lineRule="auto"/>
              <w:contextualSpacing/>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t>საგანმანათლებლო საჭიროებიდან გამომდინარე და სტანდარტის შესაბამისად რესურსის დადგენა</w:t>
            </w:r>
          </w:p>
          <w:p w:rsidR="00D05FAA" w:rsidRPr="00D05FAA" w:rsidRDefault="00D05FAA" w:rsidP="00D05FAA">
            <w:pPr>
              <w:spacing w:line="240" w:lineRule="auto"/>
              <w:ind w:left="423"/>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ბავშვებისინტერესის, საჭიროებებისმიხედვით</w:t>
            </w:r>
            <w:r w:rsidRPr="00D05FAA">
              <w:rPr>
                <w:rFonts w:ascii="Sylfaen" w:eastAsia="Times New Roman" w:hAnsi="Sylfaen" w:cs="Times New Roman"/>
                <w:sz w:val="20"/>
                <w:szCs w:val="20"/>
                <w:lang w:val="ka-GE"/>
              </w:rPr>
              <w:t xml:space="preserve"> და სტანდარტის შესაბამისად </w:t>
            </w:r>
            <w:r w:rsidRPr="00D05FAA">
              <w:rPr>
                <w:rFonts w:ascii="Sylfaen" w:eastAsia="Times New Roman" w:hAnsi="Sylfaen" w:cs="Sylfaen"/>
                <w:sz w:val="20"/>
                <w:szCs w:val="20"/>
                <w:lang w:val="ka-GE"/>
              </w:rPr>
              <w:t>ფიზიკურიგარემოს შერჩევა</w:t>
            </w:r>
          </w:p>
          <w:p w:rsidR="00D05FAA" w:rsidRPr="00D05FAA" w:rsidRDefault="00D05FAA" w:rsidP="00D05FAA">
            <w:pPr>
              <w:spacing w:line="240" w:lineRule="auto"/>
              <w:ind w:left="360"/>
              <w:rPr>
                <w:rFonts w:ascii="Sylfaen" w:eastAsia="Times New Roman" w:hAnsi="Sylfaen" w:cs="Times New Roman"/>
                <w:sz w:val="20"/>
                <w:szCs w:val="20"/>
                <w:lang w:val="ka-GE"/>
              </w:rPr>
            </w:pPr>
          </w:p>
        </w:tc>
        <w:tc>
          <w:tcPr>
            <w:tcW w:w="1380" w:type="pct"/>
            <w:shd w:val="clear" w:color="auto" w:fill="auto"/>
          </w:tcPr>
          <w:p w:rsidR="00D05FAA" w:rsidRPr="00D05FAA" w:rsidRDefault="00D05FAA" w:rsidP="00D05FAA">
            <w:pPr>
              <w:spacing w:line="240" w:lineRule="auto"/>
              <w:jc w:val="both"/>
              <w:rPr>
                <w:rFonts w:ascii="Sylfaen" w:eastAsia="Times New Roman" w:hAnsi="Sylfaen" w:cs="Sylfaen"/>
                <w:sz w:val="20"/>
                <w:szCs w:val="20"/>
                <w:lang w:val="ka-GE"/>
              </w:rPr>
            </w:pPr>
            <w:r w:rsidRPr="00D05FAA">
              <w:rPr>
                <w:rFonts w:ascii="Sylfaen" w:eastAsia="Times New Roman" w:hAnsi="Sylfaen" w:cs="Sylfaen"/>
                <w:b/>
                <w:sz w:val="20"/>
                <w:szCs w:val="20"/>
                <w:lang w:val="ka-GE"/>
              </w:rPr>
              <w:t>პრაქტიკული მეცადინეობა</w:t>
            </w:r>
            <w:r w:rsidRPr="00D05FAA">
              <w:rPr>
                <w:rFonts w:ascii="Sylfaen" w:eastAsia="Times New Roma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უნარების დემონსტრირებას ინსტრუქტაჟით. 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p w:rsidR="00D05FAA" w:rsidRPr="00D05FAA" w:rsidRDefault="00D05FAA" w:rsidP="00D05FAA">
            <w:pPr>
              <w:spacing w:line="240" w:lineRule="auto"/>
              <w:jc w:val="both"/>
              <w:rPr>
                <w:rFonts w:ascii="Sylfaen" w:eastAsia="Times New Roman" w:hAnsi="Sylfaen" w:cs="Sylfaen"/>
                <w:b/>
                <w:sz w:val="20"/>
                <w:szCs w:val="20"/>
                <w:lang w:val="ka-GE"/>
              </w:rPr>
            </w:pPr>
          </w:p>
        </w:tc>
        <w:tc>
          <w:tcPr>
            <w:tcW w:w="1142" w:type="pct"/>
            <w:shd w:val="clear" w:color="auto" w:fill="auto"/>
          </w:tcPr>
          <w:p w:rsidR="00D05FAA" w:rsidRPr="00D05FAA" w:rsidRDefault="00D05FAA" w:rsidP="00D05FAA">
            <w:pPr>
              <w:spacing w:line="240" w:lineRule="auto"/>
              <w:jc w:val="both"/>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t>მოდულით განსაზღვრული შედეგების დასადასტურებლად, პროფესიული სტუდენტი პროფესიული განათლების მასწავლებლის დავალების შესაბამისად, ასრულებს პრაქტიკულ დავალებას. პროფესიული განათლების მასწავლებელი აკვირდება პროფესიული სტუდენტის პრაქტიკული უნარების დემონსტრირებას, უსვამს მას დამაზუსტებელ კითხვებს და აფასებს წინასწარ შედგენილი შეფასების რუბრიკებით, რომლებიც ასევე, ცნობილია პროფესიული სტუდენტისთვის.</w:t>
            </w:r>
          </w:p>
        </w:tc>
        <w:tc>
          <w:tcPr>
            <w:tcW w:w="871" w:type="pct"/>
            <w:shd w:val="clear" w:color="auto" w:fill="auto"/>
          </w:tcPr>
          <w:p w:rsidR="00BB31CC" w:rsidRPr="00D05FAA" w:rsidRDefault="00BB31CC" w:rsidP="00BB31CC">
            <w:pPr>
              <w:spacing w:line="240" w:lineRule="auto"/>
              <w:jc w:val="both"/>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პრაქტიკული დავალება დაკვირვებით − შესრულების მტკიცებულება და თეორიული გამოკითხვა</w:t>
            </w:r>
          </w:p>
          <w:p w:rsidR="00BB31CC" w:rsidRPr="00D05FAA" w:rsidRDefault="00BB31CC" w:rsidP="00BB31CC">
            <w:pPr>
              <w:spacing w:line="240" w:lineRule="auto"/>
              <w:jc w:val="both"/>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t>პროფესიული მასწავლებლის/დაწესებულების წარმომადგენლის წერილობითი ჩანა</w:t>
            </w:r>
            <w:r>
              <w:rPr>
                <w:rFonts w:ascii="Sylfaen" w:eastAsia="Times New Roman" w:hAnsi="Sylfaen" w:cs="Times New Roman"/>
                <w:sz w:val="20"/>
                <w:szCs w:val="20"/>
                <w:lang w:val="ka-GE"/>
              </w:rPr>
              <w:t xml:space="preserve">წერი/კითხვარი/შეფასების ფურცელი, </w:t>
            </w:r>
            <w:r w:rsidRPr="00D05FAA">
              <w:rPr>
                <w:rFonts w:ascii="Sylfaen" w:eastAsia="Times New Roman" w:hAnsi="Sylfaen" w:cs="Times New Roman"/>
                <w:sz w:val="20"/>
                <w:szCs w:val="20"/>
                <w:lang w:val="ka-GE"/>
              </w:rPr>
              <w:t>რომლებიც ასახავს პროფესიული სტუდენტის დავალების შესრულების პროცესს.</w:t>
            </w:r>
          </w:p>
          <w:p w:rsidR="00D05FAA" w:rsidRPr="00D05FAA" w:rsidRDefault="00D05FAA" w:rsidP="00D05FAA">
            <w:pPr>
              <w:spacing w:line="240" w:lineRule="auto"/>
              <w:jc w:val="both"/>
              <w:rPr>
                <w:rFonts w:ascii="Sylfaen" w:eastAsia="Times New Roman" w:hAnsi="Sylfaen" w:cs="Times New Roman"/>
                <w:b/>
                <w:sz w:val="20"/>
                <w:szCs w:val="20"/>
                <w:lang w:val="ka-GE"/>
              </w:rPr>
            </w:pPr>
          </w:p>
        </w:tc>
      </w:tr>
      <w:tr w:rsidR="00D05FAA" w:rsidRPr="00D05FAA" w:rsidTr="00B16B4B">
        <w:tc>
          <w:tcPr>
            <w:tcW w:w="432" w:type="pct"/>
            <w:shd w:val="clear" w:color="auto" w:fill="auto"/>
          </w:tcPr>
          <w:p w:rsidR="00D05FAA" w:rsidRPr="00D05FAA" w:rsidRDefault="00D05FAA" w:rsidP="00D05FAA">
            <w:pPr>
              <w:spacing w:line="240" w:lineRule="auto"/>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3.1.5.</w:t>
            </w:r>
          </w:p>
        </w:tc>
        <w:tc>
          <w:tcPr>
            <w:tcW w:w="1175" w:type="pct"/>
            <w:shd w:val="clear" w:color="auto" w:fill="auto"/>
          </w:tcPr>
          <w:p w:rsidR="00D05FAA" w:rsidRPr="00D05FAA" w:rsidRDefault="00D05FAA" w:rsidP="00D05FAA">
            <w:pPr>
              <w:numPr>
                <w:ilvl w:val="0"/>
                <w:numId w:val="3"/>
              </w:numPr>
              <w:spacing w:after="0" w:line="240" w:lineRule="auto"/>
              <w:contextualSpacing/>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t>მრავალფეროვანი აქტივობების დაგეგმვა</w:t>
            </w:r>
          </w:p>
          <w:p w:rsidR="00D05FAA" w:rsidRPr="00D05FAA" w:rsidRDefault="00D05FAA" w:rsidP="00D05FAA">
            <w:pPr>
              <w:numPr>
                <w:ilvl w:val="0"/>
                <w:numId w:val="3"/>
              </w:numPr>
              <w:spacing w:after="0" w:line="240" w:lineRule="auto"/>
              <w:contextualSpacing/>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t>დღის განრიგის შემუშავება</w:t>
            </w:r>
          </w:p>
          <w:p w:rsidR="00D05FAA" w:rsidRPr="00D05FAA" w:rsidRDefault="00D05FAA" w:rsidP="00D05FAA">
            <w:pPr>
              <w:numPr>
                <w:ilvl w:val="0"/>
                <w:numId w:val="3"/>
              </w:numPr>
              <w:spacing w:after="0" w:line="240" w:lineRule="auto"/>
              <w:contextualSpacing/>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t>დილის წირს დაგეგმვა</w:t>
            </w:r>
          </w:p>
          <w:p w:rsidR="00D05FAA" w:rsidRPr="00D05FAA" w:rsidRDefault="00D05FAA" w:rsidP="00D05FAA">
            <w:pPr>
              <w:numPr>
                <w:ilvl w:val="0"/>
                <w:numId w:val="3"/>
              </w:numPr>
              <w:spacing w:after="0" w:line="240" w:lineRule="auto"/>
              <w:contextualSpacing/>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t>საღამოს წრის დაგეგმვა</w:t>
            </w:r>
          </w:p>
          <w:p w:rsidR="00D05FAA" w:rsidRPr="00D05FAA" w:rsidRDefault="00D05FAA" w:rsidP="00D05FAA">
            <w:pPr>
              <w:numPr>
                <w:ilvl w:val="0"/>
                <w:numId w:val="3"/>
              </w:numPr>
              <w:spacing w:after="0" w:line="240" w:lineRule="auto"/>
              <w:contextualSpacing/>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lastRenderedPageBreak/>
              <w:t>დიდი და მცირე ჯგუფური აქტივობების დაგეგმვა</w:t>
            </w:r>
          </w:p>
          <w:p w:rsidR="00D05FAA" w:rsidRPr="00D05FAA" w:rsidRDefault="00D05FAA" w:rsidP="00D05FAA">
            <w:pPr>
              <w:numPr>
                <w:ilvl w:val="0"/>
                <w:numId w:val="3"/>
              </w:numPr>
              <w:spacing w:after="0" w:line="240" w:lineRule="auto"/>
              <w:contextualSpacing/>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t>ეზოში ყოფნის პროცესის დაგეგმვა</w:t>
            </w:r>
          </w:p>
          <w:p w:rsidR="00D05FAA" w:rsidRPr="00D05FAA" w:rsidRDefault="00D05FAA" w:rsidP="00D05FAA">
            <w:pPr>
              <w:numPr>
                <w:ilvl w:val="0"/>
                <w:numId w:val="3"/>
              </w:numPr>
              <w:spacing w:after="0" w:line="240" w:lineRule="auto"/>
              <w:contextualSpacing/>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t>რუტინული აქტივობების დაგეგმვა</w:t>
            </w:r>
          </w:p>
          <w:p w:rsidR="00D05FAA" w:rsidRPr="00D05FAA" w:rsidRDefault="00D05FAA" w:rsidP="00D05FAA">
            <w:pPr>
              <w:numPr>
                <w:ilvl w:val="0"/>
                <w:numId w:val="3"/>
              </w:numPr>
              <w:spacing w:after="0" w:line="240" w:lineRule="auto"/>
              <w:contextualSpacing/>
              <w:rPr>
                <w:rFonts w:ascii="Sylfaen" w:eastAsia="Times New Roman" w:hAnsi="Sylfaen" w:cs="Sylfaen"/>
                <w:sz w:val="20"/>
                <w:szCs w:val="20"/>
                <w:lang w:val="ka-GE"/>
              </w:rPr>
            </w:pPr>
            <w:r w:rsidRPr="00D05FAA">
              <w:rPr>
                <w:rFonts w:ascii="Sylfaen" w:eastAsia="Times New Roman" w:hAnsi="Sylfaen" w:cs="Times New Roman"/>
                <w:sz w:val="20"/>
                <w:szCs w:val="20"/>
                <w:lang w:val="ka-GE"/>
              </w:rPr>
              <w:t>დაწესებულებიდან გასვლით ღონისძიებების დაგეგმვა</w:t>
            </w:r>
          </w:p>
        </w:tc>
        <w:tc>
          <w:tcPr>
            <w:tcW w:w="1380" w:type="pct"/>
            <w:shd w:val="clear" w:color="auto" w:fill="auto"/>
          </w:tcPr>
          <w:p w:rsidR="00D05FAA" w:rsidRPr="00D05FAA" w:rsidRDefault="00D05FAA" w:rsidP="00D05FAA">
            <w:pPr>
              <w:spacing w:line="240" w:lineRule="auto"/>
              <w:jc w:val="both"/>
              <w:rPr>
                <w:rFonts w:ascii="Sylfaen" w:eastAsia="Times New Roman" w:hAnsi="Sylfaen" w:cs="Sylfaen"/>
                <w:sz w:val="20"/>
                <w:szCs w:val="20"/>
                <w:lang w:val="ka-GE"/>
              </w:rPr>
            </w:pPr>
            <w:r w:rsidRPr="00D05FAA">
              <w:rPr>
                <w:rFonts w:ascii="Sylfaen" w:eastAsia="Times New Roman" w:hAnsi="Sylfaen" w:cs="Sylfaen"/>
                <w:b/>
                <w:sz w:val="20"/>
                <w:szCs w:val="20"/>
                <w:lang w:val="ka-GE"/>
              </w:rPr>
              <w:lastRenderedPageBreak/>
              <w:t>პრაქტიკული მეცადინეობა</w:t>
            </w:r>
            <w:r w:rsidRPr="00D05FAA">
              <w:rPr>
                <w:rFonts w:ascii="Sylfaen" w:eastAsia="Times New Roma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უნარების დემონსტრირებას ინსტრუქტაჟით. </w:t>
            </w:r>
            <w:r w:rsidRPr="00D05FAA">
              <w:rPr>
                <w:rFonts w:ascii="Sylfaen" w:eastAsia="Times New Roman" w:hAnsi="Sylfaen" w:cs="Sylfaen"/>
                <w:sz w:val="20"/>
                <w:szCs w:val="20"/>
                <w:lang w:val="ka-GE"/>
              </w:rPr>
              <w:lastRenderedPageBreak/>
              <w:t>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p w:rsidR="00D05FAA" w:rsidRPr="00D05FAA" w:rsidRDefault="00D05FAA" w:rsidP="00D05FAA">
            <w:pPr>
              <w:spacing w:line="240" w:lineRule="auto"/>
              <w:jc w:val="both"/>
              <w:rPr>
                <w:rFonts w:ascii="Sylfaen" w:eastAsia="Times New Roman" w:hAnsi="Sylfaen" w:cs="Sylfaen"/>
                <w:b/>
                <w:sz w:val="20"/>
                <w:szCs w:val="20"/>
                <w:lang w:val="ka-GE"/>
              </w:rPr>
            </w:pPr>
          </w:p>
        </w:tc>
        <w:tc>
          <w:tcPr>
            <w:tcW w:w="1142" w:type="pct"/>
            <w:shd w:val="clear" w:color="auto" w:fill="auto"/>
          </w:tcPr>
          <w:p w:rsidR="00D05FAA" w:rsidRPr="00D05FAA" w:rsidRDefault="00D05FAA" w:rsidP="00E93D96">
            <w:pPr>
              <w:spacing w:line="240" w:lineRule="auto"/>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lastRenderedPageBreak/>
              <w:t xml:space="preserve">მოდულით განსაზღვრული შედეგების დასადასტურებლად, პროფესიული სტუდენტი პროფესიული განათლების მასწავლებლის დავალების </w:t>
            </w:r>
            <w:r w:rsidRPr="00D05FAA">
              <w:rPr>
                <w:rFonts w:ascii="Sylfaen" w:eastAsia="Times New Roman" w:hAnsi="Sylfaen" w:cs="Times New Roman"/>
                <w:sz w:val="20"/>
                <w:szCs w:val="20"/>
                <w:lang w:val="ka-GE"/>
              </w:rPr>
              <w:lastRenderedPageBreak/>
              <w:t>შესაბამისად, ასრულებს პრაქტიკულ დავალებას. პროფესიული განათლების მასწავლებელი აკვირდება პროფესიული სტუდენტის პრაქტიკული უნარების დემონსტრირებას, უსვამს მას დამაზუსტებელ კითხვებს და აფასებს წინასწარ შედგენილი შეფასების რუბრიკებით, რომლებიც ასევე, ცნობილია პროფესიული სტუდენტისთვის.</w:t>
            </w:r>
          </w:p>
        </w:tc>
        <w:tc>
          <w:tcPr>
            <w:tcW w:w="871" w:type="pct"/>
            <w:shd w:val="clear" w:color="auto" w:fill="auto"/>
          </w:tcPr>
          <w:p w:rsidR="00BB31CC" w:rsidRPr="00D05FAA" w:rsidRDefault="00BB31CC" w:rsidP="00BB31CC">
            <w:pPr>
              <w:spacing w:line="240" w:lineRule="auto"/>
              <w:jc w:val="both"/>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lastRenderedPageBreak/>
              <w:t xml:space="preserve">პრაქტიკული დავალება დაკვირვებით − შესრულების მტკიცებულება და </w:t>
            </w:r>
            <w:r w:rsidRPr="00D05FAA">
              <w:rPr>
                <w:rFonts w:ascii="Sylfaen" w:eastAsia="Times New Roman" w:hAnsi="Sylfaen" w:cs="Times New Roman"/>
                <w:b/>
                <w:sz w:val="20"/>
                <w:szCs w:val="20"/>
                <w:lang w:val="ka-GE"/>
              </w:rPr>
              <w:lastRenderedPageBreak/>
              <w:t>თეორიული გამოკითხვა</w:t>
            </w:r>
          </w:p>
          <w:p w:rsidR="00BB31CC" w:rsidRPr="00D05FAA" w:rsidRDefault="00BB31CC" w:rsidP="00BB31CC">
            <w:pPr>
              <w:spacing w:line="240" w:lineRule="auto"/>
              <w:jc w:val="both"/>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t>პროფესიული მასწავლებლის/დაწესებულების წარმომადგენლის წერილობითი ჩანა</w:t>
            </w:r>
            <w:r>
              <w:rPr>
                <w:rFonts w:ascii="Sylfaen" w:eastAsia="Times New Roman" w:hAnsi="Sylfaen" w:cs="Times New Roman"/>
                <w:sz w:val="20"/>
                <w:szCs w:val="20"/>
                <w:lang w:val="ka-GE"/>
              </w:rPr>
              <w:t xml:space="preserve">წერი/კითხვარი/შეფასების ფურცელი, </w:t>
            </w:r>
            <w:r w:rsidRPr="00D05FAA">
              <w:rPr>
                <w:rFonts w:ascii="Sylfaen" w:eastAsia="Times New Roman" w:hAnsi="Sylfaen" w:cs="Times New Roman"/>
                <w:sz w:val="20"/>
                <w:szCs w:val="20"/>
                <w:lang w:val="ka-GE"/>
              </w:rPr>
              <w:t>რომლებიც ასახავს პროფესიული სტუდენტის დავალების შესრულების პროცესს.</w:t>
            </w:r>
          </w:p>
          <w:p w:rsidR="00D05FAA" w:rsidRPr="00D05FAA" w:rsidRDefault="00D05FAA" w:rsidP="00D05FAA">
            <w:pPr>
              <w:spacing w:line="240" w:lineRule="auto"/>
              <w:jc w:val="both"/>
              <w:rPr>
                <w:rFonts w:ascii="Sylfaen" w:eastAsia="Times New Roman" w:hAnsi="Sylfaen" w:cs="Times New Roman"/>
                <w:b/>
                <w:sz w:val="20"/>
                <w:szCs w:val="20"/>
                <w:lang w:val="ka-GE"/>
              </w:rPr>
            </w:pPr>
          </w:p>
        </w:tc>
      </w:tr>
      <w:tr w:rsidR="00D05FAA" w:rsidRPr="00D05FAA" w:rsidTr="00B16B4B">
        <w:tc>
          <w:tcPr>
            <w:tcW w:w="432" w:type="pct"/>
            <w:shd w:val="clear" w:color="auto" w:fill="auto"/>
          </w:tcPr>
          <w:p w:rsidR="00D05FAA" w:rsidRPr="00D05FAA" w:rsidRDefault="00D05FAA" w:rsidP="00D05FAA">
            <w:pPr>
              <w:spacing w:line="240" w:lineRule="auto"/>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lastRenderedPageBreak/>
              <w:t>3.1.6.</w:t>
            </w:r>
          </w:p>
        </w:tc>
        <w:tc>
          <w:tcPr>
            <w:tcW w:w="1175" w:type="pct"/>
            <w:shd w:val="clear" w:color="auto" w:fill="auto"/>
          </w:tcPr>
          <w:p w:rsidR="00D05FAA" w:rsidRPr="00D05FAA" w:rsidRDefault="00D05FAA" w:rsidP="00D05FAA">
            <w:pPr>
              <w:numPr>
                <w:ilvl w:val="0"/>
                <w:numId w:val="3"/>
              </w:numPr>
              <w:spacing w:after="0" w:line="240" w:lineRule="auto"/>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 xml:space="preserve">დაგეგმილი </w:t>
            </w:r>
            <w:r w:rsidRPr="00D05FAA">
              <w:rPr>
                <w:rFonts w:ascii="Sylfaen" w:eastAsia="Times New Roman" w:hAnsi="Sylfaen" w:cs="Times New Roman"/>
                <w:sz w:val="20"/>
                <w:szCs w:val="20"/>
                <w:lang w:val="ka-GE"/>
              </w:rPr>
              <w:t>მრავალფეროვანი აქტივობების წარმართვა</w:t>
            </w:r>
          </w:p>
          <w:p w:rsidR="00D05FAA" w:rsidRPr="00D05FAA" w:rsidRDefault="00D05FAA" w:rsidP="00D05FAA">
            <w:pPr>
              <w:numPr>
                <w:ilvl w:val="0"/>
                <w:numId w:val="3"/>
              </w:numPr>
              <w:spacing w:after="0" w:line="240" w:lineRule="auto"/>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სხვადასხვა ტიპის თამაშების წარმართვა</w:t>
            </w:r>
          </w:p>
          <w:p w:rsidR="00D05FAA" w:rsidRPr="00D05FAA" w:rsidRDefault="00D05FAA" w:rsidP="00D05FAA">
            <w:pPr>
              <w:numPr>
                <w:ilvl w:val="0"/>
                <w:numId w:val="3"/>
              </w:numPr>
              <w:spacing w:after="0" w:line="240" w:lineRule="auto"/>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ტრანზიციების მართვა</w:t>
            </w:r>
          </w:p>
          <w:p w:rsidR="00D05FAA" w:rsidRPr="00D05FAA" w:rsidRDefault="00D05FAA" w:rsidP="00D05FAA">
            <w:pPr>
              <w:numPr>
                <w:ilvl w:val="0"/>
                <w:numId w:val="3"/>
              </w:numPr>
              <w:spacing w:after="0" w:line="240" w:lineRule="auto"/>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დილისწრეს</w:t>
            </w:r>
            <w:r w:rsidRPr="00D05FAA">
              <w:rPr>
                <w:rFonts w:ascii="Sylfaen" w:eastAsia="Times New Roman" w:hAnsi="Sylfaen" w:cs="Times New Roman"/>
                <w:sz w:val="20"/>
                <w:szCs w:val="20"/>
                <w:lang w:val="ka-GE"/>
              </w:rPr>
              <w:t xml:space="preserve"> წარმართვა</w:t>
            </w:r>
          </w:p>
          <w:p w:rsidR="00D05FAA" w:rsidRPr="00D05FAA" w:rsidRDefault="00D05FAA" w:rsidP="00D05FAA">
            <w:pPr>
              <w:numPr>
                <w:ilvl w:val="0"/>
                <w:numId w:val="3"/>
              </w:numPr>
              <w:spacing w:after="0" w:line="240" w:lineRule="auto"/>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საღამოს წრის წარმართვა</w:t>
            </w:r>
          </w:p>
          <w:p w:rsidR="00D05FAA" w:rsidRPr="00D05FAA" w:rsidRDefault="00D05FAA" w:rsidP="00D05FAA">
            <w:pPr>
              <w:numPr>
                <w:ilvl w:val="0"/>
                <w:numId w:val="3"/>
              </w:numPr>
              <w:spacing w:after="0" w:line="240" w:lineRule="auto"/>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დიდი ჯგუფური აქტივობების წარმართვა</w:t>
            </w:r>
          </w:p>
          <w:p w:rsidR="00D05FAA" w:rsidRPr="00D05FAA" w:rsidRDefault="00D05FAA" w:rsidP="00D05FAA">
            <w:pPr>
              <w:numPr>
                <w:ilvl w:val="0"/>
                <w:numId w:val="3"/>
              </w:numPr>
              <w:spacing w:after="0" w:line="240" w:lineRule="auto"/>
              <w:contextualSpacing/>
              <w:rPr>
                <w:rFonts w:ascii="Sylfaen" w:eastAsia="Times New Roman" w:hAnsi="Sylfaen" w:cs="Times New Roman"/>
                <w:sz w:val="20"/>
                <w:szCs w:val="20"/>
                <w:lang w:val="ka-GE"/>
              </w:rPr>
            </w:pPr>
            <w:r w:rsidRPr="00D05FAA">
              <w:rPr>
                <w:rFonts w:ascii="Sylfaen" w:eastAsia="Times New Roman" w:hAnsi="Sylfaen" w:cs="Sylfaen"/>
                <w:sz w:val="20"/>
                <w:szCs w:val="20"/>
                <w:lang w:val="ka-GE"/>
              </w:rPr>
              <w:t>მცირე ჯგუფურ აქტივობებში ჩართვა საჭიროებისამებრ</w:t>
            </w:r>
          </w:p>
          <w:p w:rsidR="00D05FAA" w:rsidRPr="00D05FAA" w:rsidRDefault="00D05FAA" w:rsidP="00D05FAA">
            <w:pPr>
              <w:numPr>
                <w:ilvl w:val="0"/>
                <w:numId w:val="3"/>
              </w:numPr>
              <w:spacing w:after="0" w:line="240" w:lineRule="auto"/>
              <w:contextualSpacing/>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t>ეზოში ყოფნის პროცესის წარმართვა</w:t>
            </w:r>
          </w:p>
          <w:p w:rsidR="00D05FAA" w:rsidRPr="00D05FAA" w:rsidRDefault="00D05FAA" w:rsidP="00D05FAA">
            <w:pPr>
              <w:numPr>
                <w:ilvl w:val="0"/>
                <w:numId w:val="3"/>
              </w:numPr>
              <w:spacing w:after="0" w:line="240" w:lineRule="auto"/>
              <w:contextualSpacing/>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t xml:space="preserve">რუტინულ აქტივობების წარმართვა </w:t>
            </w:r>
          </w:p>
          <w:p w:rsidR="00D05FAA" w:rsidRPr="00D05FAA" w:rsidRDefault="00D05FAA" w:rsidP="00D05FAA">
            <w:pPr>
              <w:numPr>
                <w:ilvl w:val="0"/>
                <w:numId w:val="3"/>
              </w:numPr>
              <w:spacing w:after="0" w:line="240" w:lineRule="auto"/>
              <w:contextualSpacing/>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t>წიგნიერების წარმართვა დიდ და მცირე ჯგუფებში</w:t>
            </w:r>
          </w:p>
          <w:p w:rsidR="00D05FAA" w:rsidRPr="00D05FAA" w:rsidRDefault="00D05FAA" w:rsidP="00D05FAA">
            <w:pPr>
              <w:numPr>
                <w:ilvl w:val="0"/>
                <w:numId w:val="3"/>
              </w:numPr>
              <w:spacing w:after="0" w:line="240" w:lineRule="auto"/>
              <w:contextualSpacing/>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t>ადაწესებულებიდან გასვლით ღონისძიებების წარმართვა</w:t>
            </w:r>
          </w:p>
          <w:p w:rsidR="00D05FAA" w:rsidRPr="00D05FAA" w:rsidRDefault="00D05FAA" w:rsidP="00D05FAA">
            <w:pPr>
              <w:numPr>
                <w:ilvl w:val="0"/>
                <w:numId w:val="3"/>
              </w:numPr>
              <w:spacing w:after="0" w:line="240" w:lineRule="auto"/>
              <w:contextualSpacing/>
              <w:rPr>
                <w:rFonts w:ascii="Sylfaen" w:eastAsia="Times New Roman" w:hAnsi="Sylfaen" w:cs="Sylfaen"/>
                <w:sz w:val="20"/>
                <w:szCs w:val="20"/>
                <w:lang w:val="ka-GE"/>
              </w:rPr>
            </w:pPr>
            <w:r w:rsidRPr="00D05FAA">
              <w:rPr>
                <w:rFonts w:ascii="Sylfaen" w:eastAsia="Times New Roman" w:hAnsi="Sylfaen" w:cs="Times New Roman"/>
                <w:sz w:val="20"/>
                <w:szCs w:val="20"/>
                <w:lang w:val="ka-GE"/>
              </w:rPr>
              <w:t>უსაფრთოხებაზე და ჯანმრთელობაზე ზრუნვა</w:t>
            </w:r>
          </w:p>
        </w:tc>
        <w:tc>
          <w:tcPr>
            <w:tcW w:w="1380" w:type="pct"/>
            <w:shd w:val="clear" w:color="auto" w:fill="auto"/>
          </w:tcPr>
          <w:p w:rsidR="00D05FAA" w:rsidRPr="00D05FAA" w:rsidRDefault="00D05FAA" w:rsidP="00D05FAA">
            <w:pPr>
              <w:spacing w:line="240" w:lineRule="auto"/>
              <w:jc w:val="both"/>
              <w:rPr>
                <w:rFonts w:ascii="Sylfaen" w:eastAsia="Times New Roman" w:hAnsi="Sylfaen" w:cs="Sylfaen"/>
                <w:sz w:val="20"/>
                <w:szCs w:val="20"/>
                <w:lang w:val="ka-GE"/>
              </w:rPr>
            </w:pPr>
            <w:r w:rsidRPr="00D05FAA">
              <w:rPr>
                <w:rFonts w:ascii="Sylfaen" w:eastAsia="Times New Roman" w:hAnsi="Sylfaen" w:cs="Sylfaen"/>
                <w:b/>
                <w:sz w:val="20"/>
                <w:szCs w:val="20"/>
                <w:lang w:val="ka-GE"/>
              </w:rPr>
              <w:t>პრაქტიკული მეცადინეობა</w:t>
            </w:r>
            <w:r w:rsidRPr="00D05FAA">
              <w:rPr>
                <w:rFonts w:ascii="Sylfaen" w:eastAsia="Times New Roma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უნარების დემონსტრირებას ინსტრუქტაჟით. 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p w:rsidR="00D05FAA" w:rsidRPr="00D05FAA" w:rsidRDefault="00D05FAA" w:rsidP="00D05FAA">
            <w:pPr>
              <w:spacing w:line="240" w:lineRule="auto"/>
              <w:jc w:val="both"/>
              <w:rPr>
                <w:rFonts w:ascii="Sylfaen" w:eastAsia="Times New Roman" w:hAnsi="Sylfaen" w:cs="Sylfaen"/>
                <w:b/>
                <w:sz w:val="20"/>
                <w:szCs w:val="20"/>
                <w:lang w:val="ka-GE"/>
              </w:rPr>
            </w:pPr>
          </w:p>
        </w:tc>
        <w:tc>
          <w:tcPr>
            <w:tcW w:w="1142" w:type="pct"/>
            <w:shd w:val="clear" w:color="auto" w:fill="auto"/>
          </w:tcPr>
          <w:p w:rsidR="00D05FAA" w:rsidRPr="00D05FAA" w:rsidRDefault="00D05FAA" w:rsidP="00E93D96">
            <w:pPr>
              <w:spacing w:line="240" w:lineRule="auto"/>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t>მოდულით განსაზღვრული შედეგების დასადასტურებლად, პროფესიული სტუდენტი პროფესიული განათლების მასწავლებლის დავალების შესაბამისად, ასრულებს პრაქტიკულ დავალებას. პროფესიული განათლების მასწავლებელი აკვირდება პროფესიული სტუდენტის პრაქტიკული უნარების დემონსტრირებას, უსვამს მას დამაზუსტებელ კითხვებს და აფასებს წინასწარ შედგენილი შეფასების რუბრიკებით, რომლებიც ასევე, ცნობილია პროფესიული სტუდენტისთვის.</w:t>
            </w:r>
          </w:p>
        </w:tc>
        <w:tc>
          <w:tcPr>
            <w:tcW w:w="871" w:type="pct"/>
            <w:shd w:val="clear" w:color="auto" w:fill="auto"/>
          </w:tcPr>
          <w:p w:rsidR="00BB31CC" w:rsidRPr="00D05FAA" w:rsidRDefault="00BB31CC" w:rsidP="00BB31CC">
            <w:pPr>
              <w:spacing w:line="240" w:lineRule="auto"/>
              <w:jc w:val="both"/>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პრაქტიკული დავალება დაკვირვებით − შესრულების მტკიცებულება და თეორიული გამოკითხვა</w:t>
            </w:r>
          </w:p>
          <w:p w:rsidR="00BB31CC" w:rsidRPr="00D05FAA" w:rsidRDefault="00BB31CC" w:rsidP="00BB31CC">
            <w:pPr>
              <w:spacing w:line="240" w:lineRule="auto"/>
              <w:jc w:val="both"/>
              <w:rPr>
                <w:rFonts w:ascii="Sylfaen" w:eastAsia="Times New Roman" w:hAnsi="Sylfaen" w:cs="Times New Roman"/>
                <w:sz w:val="20"/>
                <w:szCs w:val="20"/>
                <w:lang w:val="ka-GE"/>
              </w:rPr>
            </w:pPr>
            <w:r w:rsidRPr="00D05FAA">
              <w:rPr>
                <w:rFonts w:ascii="Sylfaen" w:eastAsia="Times New Roman" w:hAnsi="Sylfaen" w:cs="Times New Roman"/>
                <w:sz w:val="20"/>
                <w:szCs w:val="20"/>
                <w:lang w:val="ka-GE"/>
              </w:rPr>
              <w:t>პროფესიული მასწავლებლის/დაწესებულების წარმომადგენლის წერილობითი ჩანა</w:t>
            </w:r>
            <w:r>
              <w:rPr>
                <w:rFonts w:ascii="Sylfaen" w:eastAsia="Times New Roman" w:hAnsi="Sylfaen" w:cs="Times New Roman"/>
                <w:sz w:val="20"/>
                <w:szCs w:val="20"/>
                <w:lang w:val="ka-GE"/>
              </w:rPr>
              <w:t xml:space="preserve">წერი/კითხვარი/შეფასების ფურცელი, </w:t>
            </w:r>
            <w:r w:rsidRPr="00D05FAA">
              <w:rPr>
                <w:rFonts w:ascii="Sylfaen" w:eastAsia="Times New Roman" w:hAnsi="Sylfaen" w:cs="Times New Roman"/>
                <w:sz w:val="20"/>
                <w:szCs w:val="20"/>
                <w:lang w:val="ka-GE"/>
              </w:rPr>
              <w:t>რომლებიც ასახავს პროფესიული სტუდენტის დავალების შესრულების პროცესს.</w:t>
            </w:r>
          </w:p>
          <w:p w:rsidR="00D05FAA" w:rsidRPr="00D05FAA" w:rsidRDefault="00D05FAA" w:rsidP="00D05FAA">
            <w:pPr>
              <w:spacing w:line="240" w:lineRule="auto"/>
              <w:jc w:val="both"/>
              <w:rPr>
                <w:rFonts w:ascii="Sylfaen" w:eastAsia="Times New Roman" w:hAnsi="Sylfaen" w:cs="Times New Roman"/>
                <w:b/>
                <w:sz w:val="20"/>
                <w:szCs w:val="20"/>
                <w:lang w:val="ka-GE"/>
              </w:rPr>
            </w:pPr>
          </w:p>
        </w:tc>
      </w:tr>
    </w:tbl>
    <w:p w:rsidR="00D05FAA" w:rsidRDefault="00D05FAA" w:rsidP="00D05FAA">
      <w:pPr>
        <w:spacing w:before="120" w:line="240" w:lineRule="auto"/>
        <w:jc w:val="both"/>
        <w:rPr>
          <w:rFonts w:ascii="Sylfaen" w:eastAsia="Times New Roman" w:hAnsi="Sylfaen" w:cs="Arial"/>
          <w:b/>
          <w:sz w:val="20"/>
          <w:szCs w:val="20"/>
          <w:lang w:val="ka-GE"/>
        </w:rPr>
      </w:pPr>
    </w:p>
    <w:p w:rsidR="00D05FAA" w:rsidRPr="00D05FAA" w:rsidRDefault="00D05FAA" w:rsidP="00D05FAA">
      <w:pPr>
        <w:spacing w:before="120" w:line="240" w:lineRule="auto"/>
        <w:jc w:val="both"/>
        <w:rPr>
          <w:rFonts w:ascii="Sylfaen" w:eastAsia="Times New Roman" w:hAnsi="Sylfaen" w:cs="Arial"/>
          <w:b/>
          <w:sz w:val="20"/>
          <w:szCs w:val="20"/>
          <w:lang w:val="ka-GE"/>
        </w:rPr>
      </w:pPr>
      <w:r w:rsidRPr="00D05FAA">
        <w:rPr>
          <w:rFonts w:ascii="Sylfaen" w:eastAsia="Times New Roman" w:hAnsi="Sylfaen" w:cs="Arial"/>
          <w:b/>
          <w:sz w:val="20"/>
          <w:szCs w:val="20"/>
          <w:lang w:val="ka-GE"/>
        </w:rPr>
        <w:t>3.2.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40"/>
        <w:gridCol w:w="3599"/>
        <w:gridCol w:w="3126"/>
        <w:gridCol w:w="2593"/>
        <w:gridCol w:w="2528"/>
      </w:tblGrid>
      <w:tr w:rsidR="00D05FAA" w:rsidRPr="00D05FAA" w:rsidTr="00F73D3E">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D05FAA" w:rsidRPr="00D05FAA" w:rsidRDefault="00D05FAA" w:rsidP="00D05FAA">
            <w:pPr>
              <w:spacing w:after="0" w:line="240" w:lineRule="auto"/>
              <w:jc w:val="center"/>
              <w:rPr>
                <w:rFonts w:ascii="Sylfaen" w:eastAsia="Times New Roman" w:hAnsi="Sylfaen" w:cs="Times New Roman"/>
                <w:sz w:val="20"/>
                <w:szCs w:val="20"/>
                <w:lang w:val="ka-GE"/>
              </w:rPr>
            </w:pPr>
            <w:r w:rsidRPr="00D05FAA">
              <w:rPr>
                <w:rFonts w:ascii="Sylfaen" w:eastAsia="Times New Roman" w:hAnsi="Sylfaen" w:cs="Times New Roma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D05FAA" w:rsidRPr="00D05FAA" w:rsidRDefault="00D05FAA" w:rsidP="00D05FAA">
            <w:pPr>
              <w:spacing w:before="120" w:after="0" w:line="240" w:lineRule="auto"/>
              <w:jc w:val="center"/>
              <w:rPr>
                <w:rFonts w:ascii="Sylfaen" w:eastAsia="Times New Roman" w:hAnsi="Sylfaen" w:cs="Times New Roman"/>
                <w:sz w:val="20"/>
                <w:szCs w:val="20"/>
                <w:lang w:val="ka-GE"/>
              </w:rPr>
            </w:pPr>
            <w:r w:rsidRPr="00D05FAA">
              <w:rPr>
                <w:rFonts w:ascii="Sylfaen" w:eastAsia="Times New Roman" w:hAnsi="Sylfaen" w:cs="Times New Roman"/>
                <w:b/>
                <w:bCs/>
                <w:sz w:val="20"/>
                <w:szCs w:val="20"/>
                <w:lang w:val="ka-GE"/>
              </w:rPr>
              <w:t>საათების განაწილება სწავლის შედეგების მიხედ</w:t>
            </w:r>
            <w:r w:rsidRPr="00D05FAA">
              <w:rPr>
                <w:rFonts w:ascii="Sylfaen" w:eastAsia="Times New Roman" w:hAnsi="Sylfaen" w:cs="Times New Roman"/>
                <w:b/>
                <w:bCs/>
                <w:iCs/>
                <w:sz w:val="20"/>
                <w:szCs w:val="20"/>
                <w:lang w:val="ka-GE"/>
              </w:rPr>
              <w:t>ვით</w:t>
            </w:r>
          </w:p>
        </w:tc>
      </w:tr>
      <w:tr w:rsidR="00D05FAA" w:rsidRPr="00D05FAA" w:rsidTr="00F73D3E">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D05FAA" w:rsidRPr="00D05FAA" w:rsidRDefault="00D05FAA" w:rsidP="00D05FAA">
            <w:pPr>
              <w:spacing w:after="0" w:line="240" w:lineRule="auto"/>
              <w:jc w:val="center"/>
              <w:rPr>
                <w:rFonts w:ascii="Sylfaen" w:eastAsia="Times New Roman" w:hAnsi="Sylfaen" w:cs="Times New Roma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rsidR="00D05FAA" w:rsidRPr="00D05FAA" w:rsidRDefault="00D05FAA" w:rsidP="00D05FAA">
            <w:pPr>
              <w:spacing w:before="120" w:after="0" w:line="240" w:lineRule="auto"/>
              <w:jc w:val="center"/>
              <w:rPr>
                <w:rFonts w:ascii="Sylfaen" w:eastAsia="Times New Roman" w:hAnsi="Sylfaen" w:cs="Times New Roman"/>
                <w:b/>
                <w:bCs/>
                <w:sz w:val="20"/>
                <w:szCs w:val="20"/>
                <w:lang w:val="ka-GE"/>
              </w:rPr>
            </w:pPr>
            <w:r w:rsidRPr="00D05FAA">
              <w:rPr>
                <w:rFonts w:ascii="Sylfaen" w:eastAsia="Times New Roman" w:hAnsi="Sylfaen" w:cs="Times New Roma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D05FAA" w:rsidRPr="00D05FAA" w:rsidRDefault="00D05FAA" w:rsidP="00D05FAA">
            <w:pPr>
              <w:spacing w:after="0" w:line="240" w:lineRule="auto"/>
              <w:jc w:val="center"/>
              <w:rPr>
                <w:rFonts w:ascii="Sylfaen" w:eastAsia="Times New Roman" w:hAnsi="Sylfaen" w:cs="Times New Roman"/>
                <w:b/>
                <w:bCs/>
                <w:sz w:val="20"/>
                <w:szCs w:val="20"/>
                <w:lang w:val="ka-GE"/>
              </w:rPr>
            </w:pPr>
            <w:r w:rsidRPr="00D05FAA">
              <w:rPr>
                <w:rFonts w:ascii="Sylfaen" w:eastAsia="Times New Roman" w:hAnsi="Sylfaen" w:cs="Times New Roma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rsidR="00D05FAA" w:rsidRPr="00D05FAA" w:rsidRDefault="00D05FAA" w:rsidP="00D05FAA">
            <w:pPr>
              <w:spacing w:before="120" w:after="0" w:line="240" w:lineRule="auto"/>
              <w:jc w:val="center"/>
              <w:rPr>
                <w:rFonts w:ascii="Sylfaen" w:eastAsia="Times New Roman" w:hAnsi="Sylfaen" w:cs="Times New Roman"/>
                <w:b/>
                <w:bCs/>
                <w:sz w:val="20"/>
                <w:szCs w:val="20"/>
                <w:lang w:val="ka-GE"/>
              </w:rPr>
            </w:pPr>
            <w:r w:rsidRPr="00D05FAA">
              <w:rPr>
                <w:rFonts w:ascii="Sylfaen" w:eastAsia="Times New Roman" w:hAnsi="Sylfaen" w:cs="Times New Roman"/>
                <w:b/>
                <w:bCs/>
                <w:sz w:val="20"/>
                <w:szCs w:val="20"/>
                <w:lang w:val="ka-GE"/>
              </w:rPr>
              <w:t>შეფასება</w:t>
            </w:r>
          </w:p>
        </w:tc>
        <w:tc>
          <w:tcPr>
            <w:tcW w:w="855" w:type="pct"/>
            <w:tcBorders>
              <w:top w:val="nil"/>
              <w:left w:val="nil"/>
              <w:bottom w:val="single" w:sz="4" w:space="0" w:color="auto"/>
              <w:right w:val="single" w:sz="8" w:space="0" w:color="auto"/>
            </w:tcBorders>
            <w:vAlign w:val="center"/>
          </w:tcPr>
          <w:p w:rsidR="00D05FAA" w:rsidRPr="00D05FAA" w:rsidRDefault="00D05FAA" w:rsidP="00D05FAA">
            <w:pPr>
              <w:spacing w:before="120" w:after="0" w:line="240" w:lineRule="auto"/>
              <w:jc w:val="center"/>
              <w:rPr>
                <w:rFonts w:ascii="Sylfaen" w:eastAsia="Times New Roman" w:hAnsi="Sylfaen" w:cs="Times New Roman"/>
                <w:b/>
                <w:bCs/>
                <w:sz w:val="20"/>
                <w:szCs w:val="20"/>
                <w:lang w:val="ka-GE"/>
              </w:rPr>
            </w:pPr>
            <w:r w:rsidRPr="00D05FAA">
              <w:rPr>
                <w:rFonts w:ascii="Sylfaen" w:eastAsia="Times New Roman" w:hAnsi="Sylfaen" w:cs="Times New Roman"/>
                <w:b/>
                <w:bCs/>
                <w:sz w:val="20"/>
                <w:szCs w:val="20"/>
                <w:lang w:val="ka-GE"/>
              </w:rPr>
              <w:t>სულ</w:t>
            </w:r>
          </w:p>
        </w:tc>
      </w:tr>
      <w:tr w:rsidR="00D05FAA" w:rsidRPr="00D05FAA" w:rsidTr="00F73D3E">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05FAA" w:rsidRPr="00D05FAA" w:rsidRDefault="00D05FAA" w:rsidP="00D05FAA">
            <w:pPr>
              <w:spacing w:before="100" w:beforeAutospacing="1" w:after="0" w:line="240" w:lineRule="auto"/>
              <w:jc w:val="center"/>
              <w:rPr>
                <w:rFonts w:ascii="Sylfaen" w:eastAsia="Times New Roman" w:hAnsi="Sylfaen" w:cs="Times New Roman"/>
                <w:b/>
                <w:bCs/>
                <w:sz w:val="20"/>
                <w:szCs w:val="20"/>
                <w:lang w:val="ka-GE"/>
              </w:rPr>
            </w:pPr>
            <w:r w:rsidRPr="00D05FAA">
              <w:rPr>
                <w:rFonts w:ascii="Sylfaen" w:eastAsia="Times New Roman" w:hAnsi="Sylfaen" w:cs="Times New Roma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D05FAA" w:rsidRPr="00D05FAA" w:rsidRDefault="00D05FAA" w:rsidP="00D05FAA">
            <w:pPr>
              <w:spacing w:line="240" w:lineRule="auto"/>
              <w:jc w:val="center"/>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13</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D05FAA" w:rsidRPr="00D05FAA" w:rsidRDefault="00D05FAA" w:rsidP="00D05FAA">
            <w:pPr>
              <w:spacing w:line="240" w:lineRule="auto"/>
              <w:jc w:val="center"/>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2</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D05FAA" w:rsidRPr="00D05FAA" w:rsidRDefault="00D05FAA" w:rsidP="00D05FAA">
            <w:pPr>
              <w:spacing w:line="240" w:lineRule="auto"/>
              <w:jc w:val="center"/>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1</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D05FAA" w:rsidRPr="00D05FAA" w:rsidRDefault="00D05FAA" w:rsidP="00D05FAA">
            <w:pPr>
              <w:spacing w:line="240" w:lineRule="auto"/>
              <w:jc w:val="center"/>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16</w:t>
            </w:r>
          </w:p>
        </w:tc>
      </w:tr>
      <w:tr w:rsidR="00D05FAA" w:rsidRPr="00D05FAA" w:rsidTr="00F73D3E">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05FAA" w:rsidRPr="00D05FAA" w:rsidRDefault="00D05FAA" w:rsidP="00D05FAA">
            <w:pPr>
              <w:spacing w:before="100" w:beforeAutospacing="1" w:after="0" w:line="240" w:lineRule="auto"/>
              <w:jc w:val="center"/>
              <w:rPr>
                <w:rFonts w:ascii="Sylfaen" w:eastAsia="Times New Roman" w:hAnsi="Sylfaen" w:cs="Times New Roman"/>
                <w:b/>
                <w:bCs/>
                <w:sz w:val="20"/>
                <w:szCs w:val="20"/>
                <w:lang w:val="ka-GE"/>
              </w:rPr>
            </w:pPr>
            <w:r w:rsidRPr="00D05FAA">
              <w:rPr>
                <w:rFonts w:ascii="Sylfaen" w:eastAsia="Times New Roman" w:hAnsi="Sylfaen" w:cs="Times New Roma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D05FAA" w:rsidRPr="00D05FAA" w:rsidRDefault="00D05FAA" w:rsidP="00D05FAA">
            <w:pPr>
              <w:spacing w:before="120" w:after="0" w:line="240" w:lineRule="auto"/>
              <w:jc w:val="center"/>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36</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D05FAA" w:rsidRPr="00D05FAA" w:rsidRDefault="00D05FAA" w:rsidP="00D05FAA">
            <w:pPr>
              <w:spacing w:before="120" w:after="0" w:line="240" w:lineRule="auto"/>
              <w:jc w:val="center"/>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2</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D05FAA" w:rsidRPr="00D05FAA" w:rsidRDefault="00D05FAA" w:rsidP="00D05FAA">
            <w:pPr>
              <w:spacing w:before="120" w:after="0" w:line="240" w:lineRule="auto"/>
              <w:jc w:val="center"/>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2</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D05FAA" w:rsidRPr="00D05FAA" w:rsidRDefault="00D05FAA" w:rsidP="00D05FAA">
            <w:pPr>
              <w:spacing w:before="120" w:after="0" w:line="240" w:lineRule="auto"/>
              <w:jc w:val="center"/>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40</w:t>
            </w:r>
          </w:p>
        </w:tc>
      </w:tr>
      <w:tr w:rsidR="00D05FAA" w:rsidRPr="00D05FAA" w:rsidTr="00F73D3E">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05FAA" w:rsidRPr="00D05FAA" w:rsidRDefault="00D05FAA" w:rsidP="00D05FAA">
            <w:pPr>
              <w:spacing w:before="100" w:beforeAutospacing="1" w:after="0" w:line="240" w:lineRule="auto"/>
              <w:jc w:val="center"/>
              <w:rPr>
                <w:rFonts w:ascii="Sylfaen" w:eastAsia="Times New Roman" w:hAnsi="Sylfaen" w:cs="Times New Roman"/>
                <w:b/>
                <w:bCs/>
                <w:sz w:val="20"/>
                <w:szCs w:val="20"/>
                <w:lang w:val="ka-GE"/>
              </w:rPr>
            </w:pPr>
            <w:r w:rsidRPr="00D05FAA">
              <w:rPr>
                <w:rFonts w:ascii="Sylfaen" w:eastAsia="Times New Roman" w:hAnsi="Sylfaen" w:cs="Times New Roman"/>
                <w:b/>
                <w:bCs/>
                <w:sz w:val="20"/>
                <w:szCs w:val="20"/>
                <w:lang w:val="ka-GE"/>
              </w:rPr>
              <w:t>3</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D05FAA" w:rsidRPr="00D05FAA" w:rsidRDefault="00D05FAA" w:rsidP="00D05FAA">
            <w:pPr>
              <w:spacing w:before="120" w:after="0" w:line="240" w:lineRule="auto"/>
              <w:jc w:val="center"/>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54</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D05FAA" w:rsidRPr="00D05FAA" w:rsidRDefault="00D05FAA" w:rsidP="00D05FAA">
            <w:pPr>
              <w:spacing w:before="120" w:after="0" w:line="240" w:lineRule="auto"/>
              <w:jc w:val="center"/>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4</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D05FAA" w:rsidRPr="00D05FAA" w:rsidRDefault="00D05FAA" w:rsidP="00D05FAA">
            <w:pPr>
              <w:spacing w:before="120" w:after="0" w:line="240" w:lineRule="auto"/>
              <w:jc w:val="center"/>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3</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D05FAA" w:rsidRPr="00D05FAA" w:rsidRDefault="00D05FAA" w:rsidP="00D05FAA">
            <w:pPr>
              <w:spacing w:before="120" w:after="0" w:line="240" w:lineRule="auto"/>
              <w:jc w:val="center"/>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61</w:t>
            </w:r>
          </w:p>
        </w:tc>
      </w:tr>
      <w:tr w:rsidR="00D05FAA" w:rsidRPr="00D05FAA" w:rsidTr="00F73D3E">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05FAA" w:rsidRPr="00D05FAA" w:rsidRDefault="00D05FAA" w:rsidP="00D05FAA">
            <w:pPr>
              <w:spacing w:before="100" w:beforeAutospacing="1" w:after="0" w:line="240" w:lineRule="auto"/>
              <w:jc w:val="center"/>
              <w:rPr>
                <w:rFonts w:ascii="Sylfaen" w:eastAsia="Times New Roman" w:hAnsi="Sylfaen" w:cs="Times New Roman"/>
                <w:b/>
                <w:bCs/>
                <w:sz w:val="20"/>
                <w:szCs w:val="20"/>
                <w:lang w:val="ka-GE"/>
              </w:rPr>
            </w:pPr>
            <w:r w:rsidRPr="00D05FAA">
              <w:rPr>
                <w:rFonts w:ascii="Sylfaen" w:eastAsia="Times New Roman" w:hAnsi="Sylfaen" w:cs="Times New Roman"/>
                <w:b/>
                <w:bCs/>
                <w:sz w:val="20"/>
                <w:szCs w:val="20"/>
                <w:lang w:val="ka-GE"/>
              </w:rPr>
              <w:t>4</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D05FAA" w:rsidRPr="00D05FAA" w:rsidRDefault="00D05FAA" w:rsidP="00D05FAA">
            <w:pPr>
              <w:spacing w:before="120" w:after="0" w:line="240" w:lineRule="auto"/>
              <w:jc w:val="center"/>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54</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D05FAA" w:rsidRPr="00D05FAA" w:rsidRDefault="00D05FAA" w:rsidP="00D05FAA">
            <w:pPr>
              <w:spacing w:before="120" w:after="0" w:line="240" w:lineRule="auto"/>
              <w:jc w:val="center"/>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4</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D05FAA" w:rsidRPr="00D05FAA" w:rsidRDefault="00D05FAA" w:rsidP="00D05FAA">
            <w:pPr>
              <w:spacing w:before="120" w:after="0" w:line="240" w:lineRule="auto"/>
              <w:jc w:val="center"/>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3</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D05FAA" w:rsidRPr="00D05FAA" w:rsidRDefault="00D05FAA" w:rsidP="00D05FAA">
            <w:pPr>
              <w:spacing w:before="120" w:after="0" w:line="240" w:lineRule="auto"/>
              <w:jc w:val="center"/>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61</w:t>
            </w:r>
          </w:p>
        </w:tc>
      </w:tr>
      <w:tr w:rsidR="00D05FAA" w:rsidRPr="00D05FAA" w:rsidTr="00F73D3E">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05FAA" w:rsidRPr="00D05FAA" w:rsidRDefault="00D05FAA" w:rsidP="00D05FAA">
            <w:pPr>
              <w:spacing w:before="100" w:beforeAutospacing="1" w:after="0" w:line="240" w:lineRule="auto"/>
              <w:jc w:val="center"/>
              <w:rPr>
                <w:rFonts w:ascii="Sylfaen" w:eastAsia="Times New Roman" w:hAnsi="Sylfaen" w:cs="Times New Roman"/>
                <w:b/>
                <w:bCs/>
                <w:sz w:val="20"/>
                <w:szCs w:val="20"/>
                <w:lang w:val="ka-GE"/>
              </w:rPr>
            </w:pPr>
            <w:r w:rsidRPr="00D05FAA">
              <w:rPr>
                <w:rFonts w:ascii="Sylfaen" w:eastAsia="Times New Roman" w:hAnsi="Sylfaen" w:cs="Times New Roman"/>
                <w:b/>
                <w:bCs/>
                <w:sz w:val="20"/>
                <w:szCs w:val="20"/>
                <w:lang w:val="ka-GE"/>
              </w:rPr>
              <w:t>5</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D05FAA" w:rsidRPr="00D05FAA" w:rsidRDefault="00D05FAA" w:rsidP="00D05FAA">
            <w:pPr>
              <w:spacing w:before="120" w:after="0" w:line="240" w:lineRule="auto"/>
              <w:jc w:val="center"/>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54</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D05FAA" w:rsidRPr="00D05FAA" w:rsidRDefault="00D05FAA" w:rsidP="00D05FAA">
            <w:pPr>
              <w:spacing w:before="120" w:after="0" w:line="240" w:lineRule="auto"/>
              <w:jc w:val="center"/>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4</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D05FAA" w:rsidRPr="00D05FAA" w:rsidRDefault="00D05FAA" w:rsidP="00D05FAA">
            <w:pPr>
              <w:spacing w:before="120" w:after="0" w:line="240" w:lineRule="auto"/>
              <w:jc w:val="center"/>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3</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D05FAA" w:rsidRPr="00D05FAA" w:rsidRDefault="00D05FAA" w:rsidP="00D05FAA">
            <w:pPr>
              <w:spacing w:before="120" w:after="0" w:line="240" w:lineRule="auto"/>
              <w:jc w:val="center"/>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61</w:t>
            </w:r>
          </w:p>
        </w:tc>
      </w:tr>
      <w:tr w:rsidR="00D05FAA" w:rsidRPr="00D05FAA" w:rsidTr="00F73D3E">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05FAA" w:rsidRPr="00D05FAA" w:rsidRDefault="00D05FAA" w:rsidP="00D05FAA">
            <w:pPr>
              <w:spacing w:before="100" w:beforeAutospacing="1" w:after="0" w:line="240" w:lineRule="auto"/>
              <w:jc w:val="center"/>
              <w:rPr>
                <w:rFonts w:ascii="Sylfaen" w:eastAsia="Times New Roman" w:hAnsi="Sylfaen" w:cs="Times New Roman"/>
                <w:b/>
                <w:bCs/>
                <w:sz w:val="20"/>
                <w:szCs w:val="20"/>
                <w:lang w:val="ka-GE"/>
              </w:rPr>
            </w:pPr>
            <w:r w:rsidRPr="00D05FAA">
              <w:rPr>
                <w:rFonts w:ascii="Sylfaen" w:eastAsia="Times New Roman" w:hAnsi="Sylfaen" w:cs="Times New Roman"/>
                <w:b/>
                <w:bCs/>
                <w:sz w:val="20"/>
                <w:szCs w:val="20"/>
                <w:lang w:val="ka-GE"/>
              </w:rPr>
              <w:t>6</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D05FAA" w:rsidRPr="00D05FAA" w:rsidRDefault="00D05FAA" w:rsidP="00D05FAA">
            <w:pPr>
              <w:spacing w:before="120" w:after="0" w:line="240" w:lineRule="auto"/>
              <w:jc w:val="center"/>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54</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D05FAA" w:rsidRPr="00D05FAA" w:rsidRDefault="00D05FAA" w:rsidP="00D05FAA">
            <w:pPr>
              <w:spacing w:before="120" w:after="0" w:line="240" w:lineRule="auto"/>
              <w:jc w:val="center"/>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4</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D05FAA" w:rsidRPr="00D05FAA" w:rsidRDefault="00D05FAA" w:rsidP="00D05FAA">
            <w:pPr>
              <w:spacing w:before="120" w:after="0" w:line="240" w:lineRule="auto"/>
              <w:jc w:val="center"/>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3</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D05FAA" w:rsidRPr="00D05FAA" w:rsidRDefault="00D05FAA" w:rsidP="00D05FAA">
            <w:pPr>
              <w:spacing w:before="120" w:after="0" w:line="240" w:lineRule="auto"/>
              <w:jc w:val="center"/>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61</w:t>
            </w:r>
          </w:p>
        </w:tc>
      </w:tr>
      <w:tr w:rsidR="00D05FAA" w:rsidRPr="00D05FAA" w:rsidTr="00F73D3E">
        <w:tc>
          <w:tcPr>
            <w:tcW w:w="99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rsidR="00D05FAA" w:rsidRPr="00D05FAA" w:rsidRDefault="00D05FAA" w:rsidP="00D05FAA">
            <w:pPr>
              <w:spacing w:after="0" w:line="240" w:lineRule="auto"/>
              <w:jc w:val="center"/>
              <w:rPr>
                <w:rFonts w:ascii="Sylfaen" w:eastAsia="Times New Roman" w:hAnsi="Sylfaen" w:cs="Times New Roman"/>
                <w:sz w:val="20"/>
                <w:szCs w:val="20"/>
                <w:lang w:val="ka-GE"/>
              </w:rPr>
            </w:pPr>
            <w:r w:rsidRPr="00D05FAA">
              <w:rPr>
                <w:rFonts w:ascii="Sylfaen" w:eastAsia="Times New Roman" w:hAnsi="Sylfaen" w:cs="Times New Roman"/>
                <w:b/>
                <w:bCs/>
                <w:sz w:val="20"/>
                <w:szCs w:val="20"/>
                <w:lang w:val="ka-GE"/>
              </w:rPr>
              <w:t>სულ</w:t>
            </w:r>
          </w:p>
        </w:tc>
        <w:tc>
          <w:tcPr>
            <w:tcW w:w="1217" w:type="pct"/>
            <w:tcBorders>
              <w:top w:val="nil"/>
              <w:left w:val="nil"/>
              <w:bottom w:val="nil"/>
              <w:right w:val="single" w:sz="8" w:space="0" w:color="auto"/>
            </w:tcBorders>
            <w:tcMar>
              <w:top w:w="0" w:type="dxa"/>
              <w:left w:w="108" w:type="dxa"/>
              <w:bottom w:w="0" w:type="dxa"/>
              <w:right w:w="108" w:type="dxa"/>
            </w:tcMar>
            <w:vAlign w:val="center"/>
          </w:tcPr>
          <w:p w:rsidR="00D05FAA" w:rsidRPr="00D05FAA" w:rsidRDefault="00D05FAA" w:rsidP="00D05FAA">
            <w:pPr>
              <w:spacing w:before="120" w:after="0" w:line="240" w:lineRule="auto"/>
              <w:jc w:val="center"/>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265</w:t>
            </w:r>
          </w:p>
        </w:tc>
        <w:tc>
          <w:tcPr>
            <w:tcW w:w="1057" w:type="pct"/>
            <w:tcBorders>
              <w:top w:val="nil"/>
              <w:left w:val="nil"/>
              <w:bottom w:val="nil"/>
              <w:right w:val="single" w:sz="8" w:space="0" w:color="auto"/>
            </w:tcBorders>
            <w:tcMar>
              <w:top w:w="0" w:type="dxa"/>
              <w:left w:w="108" w:type="dxa"/>
              <w:bottom w:w="0" w:type="dxa"/>
              <w:right w:w="108" w:type="dxa"/>
            </w:tcMar>
            <w:vAlign w:val="center"/>
          </w:tcPr>
          <w:p w:rsidR="00D05FAA" w:rsidRPr="00D05FAA" w:rsidRDefault="00D05FAA" w:rsidP="00D05FAA">
            <w:pPr>
              <w:spacing w:before="120" w:after="0" w:line="240" w:lineRule="auto"/>
              <w:jc w:val="center"/>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20</w:t>
            </w:r>
          </w:p>
        </w:tc>
        <w:tc>
          <w:tcPr>
            <w:tcW w:w="877" w:type="pct"/>
            <w:tcBorders>
              <w:top w:val="nil"/>
              <w:left w:val="nil"/>
              <w:bottom w:val="nil"/>
              <w:right w:val="single" w:sz="8" w:space="0" w:color="auto"/>
            </w:tcBorders>
            <w:tcMar>
              <w:top w:w="0" w:type="dxa"/>
              <w:left w:w="108" w:type="dxa"/>
              <w:bottom w:w="0" w:type="dxa"/>
              <w:right w:w="108" w:type="dxa"/>
            </w:tcMar>
            <w:vAlign w:val="center"/>
          </w:tcPr>
          <w:p w:rsidR="00D05FAA" w:rsidRPr="00D05FAA" w:rsidRDefault="00D05FAA" w:rsidP="00D05FAA">
            <w:pPr>
              <w:spacing w:before="120" w:after="0" w:line="240" w:lineRule="auto"/>
              <w:jc w:val="center"/>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15</w:t>
            </w:r>
          </w:p>
        </w:tc>
        <w:tc>
          <w:tcPr>
            <w:tcW w:w="855" w:type="pct"/>
            <w:tcBorders>
              <w:top w:val="nil"/>
              <w:left w:val="nil"/>
              <w:bottom w:val="nil"/>
              <w:right w:val="single" w:sz="8" w:space="0" w:color="auto"/>
            </w:tcBorders>
            <w:tcMar>
              <w:top w:w="0" w:type="dxa"/>
              <w:left w:w="108" w:type="dxa"/>
              <w:bottom w:w="0" w:type="dxa"/>
              <w:right w:w="108" w:type="dxa"/>
            </w:tcMar>
            <w:vAlign w:val="center"/>
          </w:tcPr>
          <w:p w:rsidR="00D05FAA" w:rsidRPr="00D05FAA" w:rsidRDefault="00D05FAA" w:rsidP="00D05FAA">
            <w:pPr>
              <w:spacing w:before="120" w:after="0" w:line="240" w:lineRule="auto"/>
              <w:jc w:val="center"/>
              <w:rPr>
                <w:rFonts w:ascii="Sylfaen" w:eastAsia="Times New Roman" w:hAnsi="Sylfaen" w:cs="Times New Roman"/>
                <w:b/>
                <w:sz w:val="20"/>
                <w:szCs w:val="20"/>
                <w:lang w:val="ka-GE"/>
              </w:rPr>
            </w:pPr>
            <w:r w:rsidRPr="00D05FAA">
              <w:rPr>
                <w:rFonts w:ascii="Sylfaen" w:eastAsia="Times New Roman" w:hAnsi="Sylfaen" w:cs="Times New Roman"/>
                <w:b/>
                <w:sz w:val="20"/>
                <w:szCs w:val="20"/>
                <w:lang w:val="ka-GE"/>
              </w:rPr>
              <w:t>300</w:t>
            </w:r>
          </w:p>
        </w:tc>
      </w:tr>
      <w:tr w:rsidR="00D05FAA" w:rsidRPr="00D05FAA" w:rsidTr="00F73D3E">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05FAA" w:rsidRPr="00D05FAA" w:rsidRDefault="00D05FAA" w:rsidP="00D05FAA">
            <w:pPr>
              <w:spacing w:after="0" w:line="240" w:lineRule="auto"/>
              <w:jc w:val="center"/>
              <w:rPr>
                <w:rFonts w:ascii="Sylfaen" w:eastAsia="Times New Roman" w:hAnsi="Sylfaen" w:cs="Times New Roman"/>
                <w:b/>
                <w:bCs/>
                <w:sz w:val="20"/>
                <w:szCs w:val="20"/>
                <w:lang w:val="ka-GE"/>
              </w:rPr>
            </w:pP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rsidR="00D05FAA" w:rsidRPr="00D05FAA" w:rsidRDefault="00D05FAA" w:rsidP="00D05FAA">
            <w:pPr>
              <w:spacing w:before="120" w:after="0" w:line="240" w:lineRule="auto"/>
              <w:jc w:val="center"/>
              <w:rPr>
                <w:rFonts w:ascii="Sylfaen" w:eastAsia="Times New Roman" w:hAnsi="Sylfaen" w:cs="Times New Roman"/>
                <w:b/>
                <w:sz w:val="20"/>
                <w:szCs w:val="20"/>
                <w:lang w:val="ka-GE"/>
              </w:rPr>
            </w:pP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D05FAA" w:rsidRPr="00D05FAA" w:rsidRDefault="00D05FAA" w:rsidP="00D05FAA">
            <w:pPr>
              <w:spacing w:before="120" w:after="0" w:line="240" w:lineRule="auto"/>
              <w:jc w:val="center"/>
              <w:rPr>
                <w:rFonts w:ascii="Sylfaen" w:eastAsia="Times New Roman" w:hAnsi="Sylfaen" w:cs="Times New Roman"/>
                <w:b/>
                <w:sz w:val="20"/>
                <w:szCs w:val="20"/>
                <w:lang w:val="ka-GE"/>
              </w:rPr>
            </w:pP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D05FAA" w:rsidRPr="00D05FAA" w:rsidRDefault="00D05FAA" w:rsidP="00D05FAA">
            <w:pPr>
              <w:spacing w:before="120" w:after="0" w:line="240" w:lineRule="auto"/>
              <w:jc w:val="center"/>
              <w:rPr>
                <w:rFonts w:ascii="Sylfaen" w:eastAsia="Times New Roman" w:hAnsi="Sylfaen" w:cs="Times New Roman"/>
                <w:b/>
                <w:sz w:val="20"/>
                <w:szCs w:val="20"/>
                <w:lang w:val="ka-GE"/>
              </w:rPr>
            </w:pP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D05FAA" w:rsidRPr="00D05FAA" w:rsidRDefault="00D05FAA" w:rsidP="00D05FAA">
            <w:pPr>
              <w:spacing w:before="120" w:after="0" w:line="240" w:lineRule="auto"/>
              <w:jc w:val="center"/>
              <w:rPr>
                <w:rFonts w:ascii="Sylfaen" w:eastAsia="Times New Roman" w:hAnsi="Sylfaen" w:cs="Times New Roman"/>
                <w:b/>
                <w:sz w:val="20"/>
                <w:szCs w:val="20"/>
                <w:lang w:val="ka-GE"/>
              </w:rPr>
            </w:pPr>
          </w:p>
        </w:tc>
      </w:tr>
    </w:tbl>
    <w:p w:rsidR="00D05FAA" w:rsidRPr="00D05FAA" w:rsidRDefault="00D05FAA" w:rsidP="00D05FAA">
      <w:pPr>
        <w:spacing w:before="120" w:line="240" w:lineRule="auto"/>
        <w:jc w:val="both"/>
        <w:rPr>
          <w:rFonts w:ascii="Sylfaen" w:eastAsia="Times New Roman" w:hAnsi="Sylfaen" w:cs="Arial"/>
          <w:b/>
          <w:sz w:val="20"/>
          <w:szCs w:val="20"/>
          <w:lang w:val="ka-GE"/>
        </w:rPr>
      </w:pPr>
    </w:p>
    <w:p w:rsidR="00D05FAA" w:rsidRPr="00D05FAA" w:rsidRDefault="00D05FAA" w:rsidP="00D05FAA">
      <w:pPr>
        <w:spacing w:after="0" w:line="240" w:lineRule="auto"/>
        <w:jc w:val="both"/>
        <w:rPr>
          <w:rFonts w:ascii="Sylfaen" w:eastAsia="Times New Roman" w:hAnsi="Sylfaen" w:cs="Arial"/>
          <w:b/>
          <w:sz w:val="20"/>
          <w:szCs w:val="20"/>
          <w:lang w:val="ka-GE"/>
        </w:rPr>
      </w:pPr>
      <w:r w:rsidRPr="00D05FAA">
        <w:rPr>
          <w:rFonts w:ascii="Sylfaen" w:eastAsia="Times New Roman" w:hAnsi="Sylfaen" w:cs="Arial"/>
          <w:b/>
          <w:sz w:val="20"/>
          <w:szCs w:val="20"/>
          <w:lang w:val="ka-GE"/>
        </w:rPr>
        <w:t xml:space="preserve">3.3. სასწავლო რესურსი </w:t>
      </w:r>
    </w:p>
    <w:p w:rsidR="00F827C1" w:rsidRPr="00F827C1" w:rsidRDefault="00F827C1" w:rsidP="00F827C1">
      <w:pPr>
        <w:pStyle w:val="a3"/>
        <w:numPr>
          <w:ilvl w:val="0"/>
          <w:numId w:val="10"/>
        </w:numPr>
        <w:rPr>
          <w:rFonts w:ascii="Sylfaen" w:hAnsi="Sylfaen"/>
          <w:lang w:val="ka-GE"/>
        </w:rPr>
      </w:pPr>
      <w:r w:rsidRPr="00F827C1">
        <w:rPr>
          <w:rFonts w:ascii="Sylfaen" w:hAnsi="Sylfaen"/>
          <w:lang w:val="ka-GE"/>
        </w:rPr>
        <w:t xml:space="preserve">ბაგა ბაღის აღმზრდელ-პედაგოგის სახელმძღვანელო  </w:t>
      </w:r>
      <w:hyperlink r:id="rId6" w:history="1">
        <w:r w:rsidRPr="00F827C1">
          <w:rPr>
            <w:rStyle w:val="a5"/>
            <w:lang w:val="ka-GE"/>
          </w:rPr>
          <w:t>http://vet.ge/wp-content/uploads/2015/08/studentis-saxelmzgvanelo-baga-bagis-agmzrdel-pedagogi.pdf</w:t>
        </w:r>
      </w:hyperlink>
    </w:p>
    <w:p w:rsidR="00F827C1" w:rsidRPr="00F827C1" w:rsidRDefault="00F827C1" w:rsidP="00F827C1">
      <w:pPr>
        <w:pStyle w:val="a3"/>
        <w:numPr>
          <w:ilvl w:val="0"/>
          <w:numId w:val="10"/>
        </w:numPr>
        <w:spacing w:before="120" w:line="240" w:lineRule="auto"/>
        <w:jc w:val="both"/>
        <w:rPr>
          <w:rFonts w:ascii="Sylfaen" w:hAnsi="Sylfaen" w:cs="Arial"/>
          <w:sz w:val="20"/>
          <w:szCs w:val="20"/>
          <w:lang w:val="ka-GE"/>
        </w:rPr>
      </w:pPr>
      <w:r w:rsidRPr="00F827C1">
        <w:rPr>
          <w:rFonts w:ascii="Sylfaen" w:hAnsi="Sylfaen" w:cs="Arial"/>
          <w:sz w:val="20"/>
          <w:szCs w:val="20"/>
          <w:lang w:val="ka-GE"/>
        </w:rPr>
        <w:t>საბავშვო ბაღის აღმზრდელის დამხმარე სახელმძღვანელო;</w:t>
      </w:r>
    </w:p>
    <w:p w:rsidR="00F827C1" w:rsidRPr="00F827C1" w:rsidRDefault="00F827C1" w:rsidP="00F827C1">
      <w:pPr>
        <w:pStyle w:val="a3"/>
        <w:numPr>
          <w:ilvl w:val="0"/>
          <w:numId w:val="10"/>
        </w:numPr>
        <w:spacing w:before="120" w:line="240" w:lineRule="auto"/>
        <w:jc w:val="both"/>
        <w:rPr>
          <w:rFonts w:ascii="Sylfaen" w:hAnsi="Sylfaen" w:cs="Arial"/>
          <w:sz w:val="20"/>
          <w:szCs w:val="20"/>
          <w:lang w:val="ka-GE"/>
        </w:rPr>
      </w:pPr>
      <w:r w:rsidRPr="00F827C1">
        <w:rPr>
          <w:rFonts w:ascii="Sylfaen" w:hAnsi="Sylfaen" w:cs="Arial"/>
          <w:sz w:val="20"/>
          <w:szCs w:val="20"/>
          <w:lang w:val="ka-GE"/>
        </w:rPr>
        <w:t>სკოლამდელი აღზრდის დაწესებულების მართვის გზამკვლევი;</w:t>
      </w:r>
    </w:p>
    <w:p w:rsidR="00F827C1" w:rsidRPr="00F827C1" w:rsidRDefault="00F827C1" w:rsidP="00F827C1">
      <w:pPr>
        <w:pStyle w:val="a3"/>
        <w:numPr>
          <w:ilvl w:val="0"/>
          <w:numId w:val="10"/>
        </w:numPr>
        <w:spacing w:before="120" w:line="240" w:lineRule="auto"/>
        <w:jc w:val="both"/>
        <w:rPr>
          <w:rFonts w:ascii="Sylfaen" w:hAnsi="Sylfaen" w:cs="Arial"/>
          <w:sz w:val="20"/>
          <w:szCs w:val="20"/>
          <w:lang w:val="ka-GE"/>
        </w:rPr>
      </w:pPr>
      <w:r w:rsidRPr="00F827C1">
        <w:rPr>
          <w:rFonts w:ascii="Sylfaen" w:hAnsi="Sylfaen" w:cs="Arial"/>
          <w:sz w:val="20"/>
          <w:szCs w:val="20"/>
          <w:lang w:val="ka-GE"/>
        </w:rPr>
        <w:t>საბავშვო ბაღის შენაგანაწესი და წესდება;</w:t>
      </w:r>
    </w:p>
    <w:p w:rsidR="00F827C1" w:rsidRPr="00F827C1" w:rsidRDefault="00F827C1" w:rsidP="00F827C1">
      <w:pPr>
        <w:pStyle w:val="a3"/>
        <w:numPr>
          <w:ilvl w:val="0"/>
          <w:numId w:val="10"/>
        </w:numPr>
        <w:spacing w:before="120" w:line="240" w:lineRule="auto"/>
        <w:jc w:val="both"/>
        <w:rPr>
          <w:rFonts w:ascii="Sylfaen" w:hAnsi="Sylfaen" w:cs="Arial"/>
          <w:sz w:val="20"/>
          <w:szCs w:val="20"/>
          <w:lang w:val="ka-GE"/>
        </w:rPr>
      </w:pPr>
      <w:r w:rsidRPr="00F827C1">
        <w:rPr>
          <w:rFonts w:ascii="Sylfaen" w:hAnsi="Sylfaen" w:cs="Arial"/>
          <w:sz w:val="20"/>
          <w:szCs w:val="20"/>
          <w:lang w:val="ka-GE"/>
        </w:rPr>
        <w:t>განათლების პოლიტიკის დოკუმენტი;</w:t>
      </w:r>
    </w:p>
    <w:p w:rsidR="00D05FAA" w:rsidRPr="00D05FAA" w:rsidRDefault="00D05FAA" w:rsidP="00D05FAA">
      <w:pPr>
        <w:spacing w:after="0" w:line="240" w:lineRule="auto"/>
        <w:jc w:val="both"/>
        <w:rPr>
          <w:rFonts w:ascii="Sylfaen" w:eastAsia="Times New Roman" w:hAnsi="Sylfaen" w:cs="Arial"/>
          <w:b/>
          <w:sz w:val="20"/>
          <w:szCs w:val="20"/>
          <w:lang w:val="ka-GE"/>
        </w:rPr>
      </w:pPr>
    </w:p>
    <w:p w:rsidR="00D05FAA" w:rsidRPr="00D05FAA" w:rsidRDefault="00D05FAA" w:rsidP="00D05FAA">
      <w:pPr>
        <w:spacing w:before="120" w:line="240" w:lineRule="auto"/>
        <w:jc w:val="both"/>
        <w:rPr>
          <w:rFonts w:ascii="Sylfaen" w:eastAsia="Times New Roman" w:hAnsi="Sylfaen" w:cs="Arial"/>
          <w:b/>
          <w:sz w:val="20"/>
          <w:szCs w:val="20"/>
          <w:lang w:val="ka-GE"/>
        </w:rPr>
      </w:pPr>
      <w:r w:rsidRPr="00D05FAA">
        <w:rPr>
          <w:rFonts w:ascii="Sylfaen" w:eastAsia="Times New Roman" w:hAnsi="Sylfaen" w:cs="Arial"/>
          <w:b/>
          <w:sz w:val="20"/>
          <w:szCs w:val="20"/>
          <w:lang w:val="ka-GE"/>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D05FAA" w:rsidRPr="00D05FAA" w:rsidRDefault="00D05FAA" w:rsidP="00D05FAA">
      <w:pPr>
        <w:spacing w:after="0" w:line="240" w:lineRule="auto"/>
        <w:jc w:val="both"/>
        <w:rPr>
          <w:rFonts w:ascii="Sylfaen" w:eastAsia="Times New Roman" w:hAnsi="Sylfaen" w:cs="Sylfaen"/>
          <w:sz w:val="20"/>
          <w:szCs w:val="20"/>
          <w:lang w:val="ka-GE"/>
        </w:rPr>
      </w:pPr>
      <w:r w:rsidRPr="00D05FAA">
        <w:rPr>
          <w:rFonts w:ascii="Sylfaen" w:eastAsia="Times New Roman" w:hAnsi="Sylfaen" w:cs="Times New Roman"/>
          <w:sz w:val="20"/>
          <w:szCs w:val="20"/>
          <w:lang w:val="ka-GE"/>
        </w:rPr>
        <w:lastRenderedPageBreak/>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D05FAA">
        <w:rPr>
          <w:rFonts w:ascii="Sylfaen" w:eastAsia="Sylfaen" w:hAnsi="Sylfaen" w:cs="Times New Roman"/>
          <w:sz w:val="20"/>
          <w:szCs w:val="20"/>
          <w:lang w:val="ka-GE"/>
        </w:rPr>
        <w:t xml:space="preserve">საგანმანათლებლო </w:t>
      </w:r>
      <w:r w:rsidRPr="00D05FAA">
        <w:rPr>
          <w:rFonts w:ascii="Sylfaen" w:eastAsia="Times New Roman" w:hAnsi="Sylfaen" w:cs="Times New Roman"/>
          <w:sz w:val="20"/>
          <w:szCs w:val="20"/>
          <w:lang w:val="ka-GE"/>
        </w:rPr>
        <w:t xml:space="preserve">დაწესებულების მიერ მუშავდება ინდივიდუალური სასწავლო გეგმა, რომელიც </w:t>
      </w:r>
      <w:r w:rsidRPr="00D05FAA">
        <w:rPr>
          <w:rFonts w:ascii="Sylfaen" w:eastAsia="MS Mincho" w:hAnsi="Sylfaen" w:cs="Times New Roman"/>
          <w:sz w:val="20"/>
          <w:szCs w:val="20"/>
          <w:lang w:val="ka-GE"/>
        </w:rPr>
        <w:t xml:space="preserve">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D05FAA">
        <w:rPr>
          <w:rFonts w:ascii="Sylfaen" w:eastAsia="Times New Roman" w:hAnsi="Sylfaen" w:cs="Sylfaen"/>
          <w:sz w:val="20"/>
          <w:szCs w:val="20"/>
          <w:lang w:val="ka-GE"/>
        </w:rPr>
        <w:t xml:space="preserve">დამატებით საგანმანათლებლო მომსახურებას. </w:t>
      </w:r>
    </w:p>
    <w:p w:rsidR="00D05FAA" w:rsidRPr="00D05FAA" w:rsidRDefault="00D05FAA" w:rsidP="00D05FAA">
      <w:pPr>
        <w:spacing w:after="0" w:line="240" w:lineRule="auto"/>
        <w:jc w:val="both"/>
        <w:rPr>
          <w:rFonts w:ascii="Sylfaen" w:eastAsia="Times New Roman" w:hAnsi="Sylfaen" w:cs="Sylfaen"/>
          <w:sz w:val="20"/>
          <w:szCs w:val="20"/>
          <w:lang w:val="ka-GE"/>
        </w:rPr>
      </w:pPr>
    </w:p>
    <w:p w:rsidR="00D05FAA" w:rsidRPr="00D05FAA" w:rsidRDefault="00D05FAA" w:rsidP="00D05FAA">
      <w:pPr>
        <w:spacing w:before="120" w:line="240" w:lineRule="auto"/>
        <w:jc w:val="both"/>
        <w:rPr>
          <w:rFonts w:ascii="Sylfaen" w:eastAsia="MS Mincho" w:hAnsi="Sylfaen" w:cs="Times New Roman"/>
          <w:sz w:val="20"/>
          <w:szCs w:val="20"/>
          <w:lang w:val="ka-GE"/>
        </w:rPr>
      </w:pPr>
      <w:r w:rsidRPr="00D05FAA">
        <w:rPr>
          <w:rFonts w:ascii="Sylfaen" w:eastAsia="MS Mincho" w:hAnsi="Sylfaen" w:cs="Times New Roman"/>
          <w:sz w:val="20"/>
          <w:szCs w:val="20"/>
          <w:lang w:val="ka-GE"/>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D05FAA" w:rsidRPr="00D05FAA" w:rsidRDefault="00D05FAA" w:rsidP="00D05FAA">
      <w:pPr>
        <w:spacing w:before="120" w:line="240" w:lineRule="auto"/>
        <w:jc w:val="both"/>
        <w:rPr>
          <w:rFonts w:ascii="Sylfaen" w:eastAsia="Times New Roman" w:hAnsi="Sylfaen" w:cs="Arial"/>
          <w:b/>
          <w:sz w:val="20"/>
          <w:szCs w:val="20"/>
          <w:lang w:val="ka-GE"/>
        </w:rPr>
      </w:pPr>
      <w:r w:rsidRPr="00D05FAA">
        <w:rPr>
          <w:rFonts w:ascii="Sylfaen" w:eastAsia="MS Mincho" w:hAnsi="Sylfaen" w:cs="Times New Roman"/>
          <w:sz w:val="20"/>
          <w:szCs w:val="20"/>
          <w:lang w:val="ka-GE"/>
        </w:rPr>
        <w:t>სპეციალური საგანმანთლებლო საჭიროების მქონე პროფესიული სტუდენტისათვის, რომელსაც აქვს მხედველობის დაქვეითება საკითხავი მასალა ხელმისაწვდომი უნდა იყოს ბრაილის ფორმატში, ან აუდიო ფორმატში, სმენის დაქვეითების მქონე პროფესიული სტუდენტის შემთხვევაში, მნიშვნელოვანია ჟესტური ენის სპეციალისტით მხარდაჭერა.</w:t>
      </w:r>
    </w:p>
    <w:p w:rsidR="001C6CA3" w:rsidRPr="00047A5C" w:rsidRDefault="001C6CA3" w:rsidP="00047A5C">
      <w:pPr>
        <w:pStyle w:val="a3"/>
        <w:numPr>
          <w:ilvl w:val="1"/>
          <w:numId w:val="8"/>
        </w:numPr>
        <w:spacing w:after="160" w:line="360" w:lineRule="auto"/>
        <w:jc w:val="both"/>
        <w:rPr>
          <w:rFonts w:cs="Arial"/>
          <w:lang w:val="ka-GE"/>
        </w:rPr>
      </w:pPr>
      <w:r w:rsidRPr="00047A5C">
        <w:rPr>
          <w:rFonts w:ascii="Sylfaen" w:hAnsi="Sylfaen" w:cs="Arial"/>
          <w:b/>
          <w:lang w:val="ka-GE"/>
        </w:rPr>
        <w:t xml:space="preserve">მოდულის განხორციელების ადგილი: </w:t>
      </w:r>
      <w:r w:rsidR="00400359">
        <w:rPr>
          <w:rFonts w:ascii="Sylfaen" w:hAnsi="Sylfaen"/>
          <w:sz w:val="20"/>
          <w:szCs w:val="20"/>
          <w:lang w:val="ka-GE"/>
        </w:rPr>
        <w:t>სსიპ კოლეჯი „ახალი ტალღა“ ქობულეთი რუსთაველის ქ.N154</w:t>
      </w:r>
    </w:p>
    <w:p w:rsidR="001C6CA3" w:rsidRPr="00047A5C" w:rsidRDefault="001C6CA3" w:rsidP="00047A5C">
      <w:pPr>
        <w:pStyle w:val="a3"/>
        <w:numPr>
          <w:ilvl w:val="1"/>
          <w:numId w:val="9"/>
        </w:numPr>
        <w:spacing w:after="0" w:line="240" w:lineRule="auto"/>
        <w:jc w:val="both"/>
        <w:rPr>
          <w:rFonts w:ascii="Sylfaen" w:hAnsi="Sylfaen"/>
          <w:sz w:val="20"/>
          <w:szCs w:val="20"/>
          <w:lang w:val="ka-GE"/>
        </w:rPr>
      </w:pPr>
      <w:r w:rsidRPr="00047A5C">
        <w:rPr>
          <w:rFonts w:ascii="Sylfaen" w:hAnsi="Sylfaen" w:cs="Sylfaen"/>
          <w:b/>
          <w:lang w:val="ka-GE"/>
        </w:rPr>
        <w:t>მოდულისგანმახორციელებელი</w:t>
      </w:r>
      <w:r w:rsidRPr="00047A5C">
        <w:rPr>
          <w:rFonts w:ascii="Sylfaen" w:hAnsi="Sylfaen"/>
          <w:b/>
          <w:lang w:val="ka-GE"/>
        </w:rPr>
        <w:t xml:space="preserve">: </w:t>
      </w:r>
      <w:r w:rsidRPr="00047A5C">
        <w:rPr>
          <w:rFonts w:ascii="Sylfaen" w:hAnsi="Sylfaen"/>
          <w:sz w:val="20"/>
          <w:szCs w:val="20"/>
          <w:lang w:val="ka-GE"/>
        </w:rPr>
        <w:t>იხ.დანართი 2</w:t>
      </w:r>
    </w:p>
    <w:p w:rsidR="0004771F" w:rsidRDefault="0004771F"/>
    <w:sectPr w:rsidR="0004771F" w:rsidSect="00D05FAA">
      <w:pgSz w:w="16838" w:h="11906" w:orient="landscape"/>
      <w:pgMar w:top="1701" w:right="1134" w:bottom="85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663DE"/>
    <w:multiLevelType w:val="multilevel"/>
    <w:tmpl w:val="FDF06924"/>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E8104C7"/>
    <w:multiLevelType w:val="hybridMultilevel"/>
    <w:tmpl w:val="FB1876E2"/>
    <w:lvl w:ilvl="0" w:tplc="04090001">
      <w:start w:val="1"/>
      <w:numFmt w:val="bullet"/>
      <w:lvlText w:val=""/>
      <w:lvlJc w:val="left"/>
      <w:pPr>
        <w:ind w:left="423" w:hanging="360"/>
      </w:pPr>
      <w:rPr>
        <w:rFonts w:ascii="Symbol" w:hAnsi="Symbol" w:hint="default"/>
      </w:rPr>
    </w:lvl>
    <w:lvl w:ilvl="1" w:tplc="04090003">
      <w:start w:val="1"/>
      <w:numFmt w:val="bullet"/>
      <w:lvlText w:val="o"/>
      <w:lvlJc w:val="left"/>
      <w:pPr>
        <w:ind w:left="1143" w:hanging="360"/>
      </w:pPr>
      <w:rPr>
        <w:rFonts w:ascii="Courier New" w:hAnsi="Courier New" w:cs="Courier New" w:hint="default"/>
      </w:rPr>
    </w:lvl>
    <w:lvl w:ilvl="2" w:tplc="04090005" w:tentative="1">
      <w:start w:val="1"/>
      <w:numFmt w:val="bullet"/>
      <w:lvlText w:val=""/>
      <w:lvlJc w:val="left"/>
      <w:pPr>
        <w:ind w:left="1863" w:hanging="360"/>
      </w:pPr>
      <w:rPr>
        <w:rFonts w:ascii="Wingdings" w:hAnsi="Wingdings" w:hint="default"/>
      </w:rPr>
    </w:lvl>
    <w:lvl w:ilvl="3" w:tplc="04090001" w:tentative="1">
      <w:start w:val="1"/>
      <w:numFmt w:val="bullet"/>
      <w:lvlText w:val=""/>
      <w:lvlJc w:val="left"/>
      <w:pPr>
        <w:ind w:left="2583" w:hanging="360"/>
      </w:pPr>
      <w:rPr>
        <w:rFonts w:ascii="Symbol" w:hAnsi="Symbol" w:hint="default"/>
      </w:rPr>
    </w:lvl>
    <w:lvl w:ilvl="4" w:tplc="04090003" w:tentative="1">
      <w:start w:val="1"/>
      <w:numFmt w:val="bullet"/>
      <w:lvlText w:val="o"/>
      <w:lvlJc w:val="left"/>
      <w:pPr>
        <w:ind w:left="3303" w:hanging="360"/>
      </w:pPr>
      <w:rPr>
        <w:rFonts w:ascii="Courier New" w:hAnsi="Courier New" w:cs="Courier New" w:hint="default"/>
      </w:rPr>
    </w:lvl>
    <w:lvl w:ilvl="5" w:tplc="04090005" w:tentative="1">
      <w:start w:val="1"/>
      <w:numFmt w:val="bullet"/>
      <w:lvlText w:val=""/>
      <w:lvlJc w:val="left"/>
      <w:pPr>
        <w:ind w:left="4023" w:hanging="360"/>
      </w:pPr>
      <w:rPr>
        <w:rFonts w:ascii="Wingdings" w:hAnsi="Wingdings" w:hint="default"/>
      </w:rPr>
    </w:lvl>
    <w:lvl w:ilvl="6" w:tplc="04090001" w:tentative="1">
      <w:start w:val="1"/>
      <w:numFmt w:val="bullet"/>
      <w:lvlText w:val=""/>
      <w:lvlJc w:val="left"/>
      <w:pPr>
        <w:ind w:left="4743" w:hanging="360"/>
      </w:pPr>
      <w:rPr>
        <w:rFonts w:ascii="Symbol" w:hAnsi="Symbol" w:hint="default"/>
      </w:rPr>
    </w:lvl>
    <w:lvl w:ilvl="7" w:tplc="04090003" w:tentative="1">
      <w:start w:val="1"/>
      <w:numFmt w:val="bullet"/>
      <w:lvlText w:val="o"/>
      <w:lvlJc w:val="left"/>
      <w:pPr>
        <w:ind w:left="5463" w:hanging="360"/>
      </w:pPr>
      <w:rPr>
        <w:rFonts w:ascii="Courier New" w:hAnsi="Courier New" w:cs="Courier New" w:hint="default"/>
      </w:rPr>
    </w:lvl>
    <w:lvl w:ilvl="8" w:tplc="04090005" w:tentative="1">
      <w:start w:val="1"/>
      <w:numFmt w:val="bullet"/>
      <w:lvlText w:val=""/>
      <w:lvlJc w:val="left"/>
      <w:pPr>
        <w:ind w:left="6183" w:hanging="360"/>
      </w:pPr>
      <w:rPr>
        <w:rFonts w:ascii="Wingdings" w:hAnsi="Wingdings" w:hint="default"/>
      </w:rPr>
    </w:lvl>
  </w:abstractNum>
  <w:abstractNum w:abstractNumId="2">
    <w:nsid w:val="22F97082"/>
    <w:multiLevelType w:val="hybridMultilevel"/>
    <w:tmpl w:val="E396A60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6F7A1E"/>
    <w:multiLevelType w:val="multilevel"/>
    <w:tmpl w:val="4600DE02"/>
    <w:lvl w:ilvl="0">
      <w:start w:val="3"/>
      <w:numFmt w:val="decimal"/>
      <w:lvlText w:val="%1"/>
      <w:lvlJc w:val="left"/>
      <w:pPr>
        <w:ind w:left="360" w:hanging="360"/>
      </w:pPr>
      <w:rPr>
        <w:rFonts w:hint="default"/>
        <w:b/>
        <w:sz w:val="22"/>
      </w:rPr>
    </w:lvl>
    <w:lvl w:ilvl="1">
      <w:start w:val="6"/>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sz w:val="22"/>
      </w:rPr>
    </w:lvl>
    <w:lvl w:ilvl="3">
      <w:start w:val="1"/>
      <w:numFmt w:val="decimal"/>
      <w:lvlText w:val="%1.%2.%3.%4"/>
      <w:lvlJc w:val="left"/>
      <w:pPr>
        <w:ind w:left="720" w:hanging="720"/>
      </w:pPr>
      <w:rPr>
        <w:rFonts w:hint="default"/>
        <w:b/>
        <w:sz w:val="22"/>
      </w:rPr>
    </w:lvl>
    <w:lvl w:ilvl="4">
      <w:start w:val="1"/>
      <w:numFmt w:val="decimal"/>
      <w:lvlText w:val="%1.%2.%3.%4.%5"/>
      <w:lvlJc w:val="left"/>
      <w:pPr>
        <w:ind w:left="720" w:hanging="720"/>
      </w:pPr>
      <w:rPr>
        <w:rFonts w:hint="default"/>
        <w:b/>
        <w:sz w:val="22"/>
      </w:rPr>
    </w:lvl>
    <w:lvl w:ilvl="5">
      <w:start w:val="1"/>
      <w:numFmt w:val="decimal"/>
      <w:lvlText w:val="%1.%2.%3.%4.%5.%6"/>
      <w:lvlJc w:val="left"/>
      <w:pPr>
        <w:ind w:left="1080" w:hanging="1080"/>
      </w:pPr>
      <w:rPr>
        <w:rFonts w:hint="default"/>
        <w:b/>
        <w:sz w:val="22"/>
      </w:rPr>
    </w:lvl>
    <w:lvl w:ilvl="6">
      <w:start w:val="1"/>
      <w:numFmt w:val="decimal"/>
      <w:lvlText w:val="%1.%2.%3.%4.%5.%6.%7"/>
      <w:lvlJc w:val="left"/>
      <w:pPr>
        <w:ind w:left="1080" w:hanging="1080"/>
      </w:pPr>
      <w:rPr>
        <w:rFonts w:hint="default"/>
        <w:b/>
        <w:sz w:val="22"/>
      </w:rPr>
    </w:lvl>
    <w:lvl w:ilvl="7">
      <w:start w:val="1"/>
      <w:numFmt w:val="decimal"/>
      <w:lvlText w:val="%1.%2.%3.%4.%5.%6.%7.%8"/>
      <w:lvlJc w:val="left"/>
      <w:pPr>
        <w:ind w:left="1440" w:hanging="1440"/>
      </w:pPr>
      <w:rPr>
        <w:rFonts w:hint="default"/>
        <w:b/>
        <w:sz w:val="22"/>
      </w:rPr>
    </w:lvl>
    <w:lvl w:ilvl="8">
      <w:start w:val="1"/>
      <w:numFmt w:val="decimal"/>
      <w:lvlText w:val="%1.%2.%3.%4.%5.%6.%7.%8.%9"/>
      <w:lvlJc w:val="left"/>
      <w:pPr>
        <w:ind w:left="1440" w:hanging="1440"/>
      </w:pPr>
      <w:rPr>
        <w:rFonts w:hint="default"/>
        <w:b/>
        <w:sz w:val="22"/>
      </w:rPr>
    </w:lvl>
  </w:abstractNum>
  <w:abstractNum w:abstractNumId="4">
    <w:nsid w:val="30A96F5A"/>
    <w:multiLevelType w:val="multilevel"/>
    <w:tmpl w:val="1A20971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C606E32"/>
    <w:multiLevelType w:val="hybridMultilevel"/>
    <w:tmpl w:val="7B283310"/>
    <w:lvl w:ilvl="0" w:tplc="04090001">
      <w:start w:val="1"/>
      <w:numFmt w:val="bullet"/>
      <w:lvlText w:val=""/>
      <w:lvlJc w:val="left"/>
      <w:pPr>
        <w:ind w:left="42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300CD6"/>
    <w:multiLevelType w:val="multilevel"/>
    <w:tmpl w:val="288CD984"/>
    <w:lvl w:ilvl="0">
      <w:start w:val="2"/>
      <w:numFmt w:val="decimal"/>
      <w:lvlText w:val="%1."/>
      <w:lvlJc w:val="left"/>
      <w:pPr>
        <w:ind w:left="375" w:hanging="375"/>
      </w:pPr>
      <w:rPr>
        <w:rFonts w:hint="default"/>
      </w:rPr>
    </w:lvl>
    <w:lvl w:ilvl="1">
      <w:start w:val="5"/>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4B1C299A"/>
    <w:multiLevelType w:val="hybridMultilevel"/>
    <w:tmpl w:val="7B38A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CF7B38"/>
    <w:multiLevelType w:val="multilevel"/>
    <w:tmpl w:val="C700C626"/>
    <w:lvl w:ilvl="0">
      <w:start w:val="3"/>
      <w:numFmt w:val="decimal"/>
      <w:lvlText w:val="%1."/>
      <w:lvlJc w:val="left"/>
      <w:pPr>
        <w:ind w:left="420" w:hanging="420"/>
      </w:pPr>
      <w:rPr>
        <w:rFonts w:ascii="Sylfaen" w:hAnsi="Sylfaen" w:hint="default"/>
        <w:b/>
      </w:rPr>
    </w:lvl>
    <w:lvl w:ilvl="1">
      <w:start w:val="5"/>
      <w:numFmt w:val="decimal"/>
      <w:lvlText w:val="%1.%2."/>
      <w:lvlJc w:val="left"/>
      <w:pPr>
        <w:ind w:left="420" w:hanging="420"/>
      </w:pPr>
      <w:rPr>
        <w:rFonts w:ascii="Sylfaen" w:hAnsi="Sylfaen" w:hint="default"/>
        <w:b/>
      </w:rPr>
    </w:lvl>
    <w:lvl w:ilvl="2">
      <w:start w:val="1"/>
      <w:numFmt w:val="decimal"/>
      <w:lvlText w:val="%1.%2.%3."/>
      <w:lvlJc w:val="left"/>
      <w:pPr>
        <w:ind w:left="720" w:hanging="720"/>
      </w:pPr>
      <w:rPr>
        <w:rFonts w:ascii="Sylfaen" w:hAnsi="Sylfaen" w:hint="default"/>
        <w:b/>
      </w:rPr>
    </w:lvl>
    <w:lvl w:ilvl="3">
      <w:start w:val="1"/>
      <w:numFmt w:val="decimal"/>
      <w:lvlText w:val="%1.%2.%3.%4."/>
      <w:lvlJc w:val="left"/>
      <w:pPr>
        <w:ind w:left="720" w:hanging="720"/>
      </w:pPr>
      <w:rPr>
        <w:rFonts w:ascii="Sylfaen" w:hAnsi="Sylfaen" w:hint="default"/>
        <w:b/>
      </w:rPr>
    </w:lvl>
    <w:lvl w:ilvl="4">
      <w:start w:val="1"/>
      <w:numFmt w:val="decimal"/>
      <w:lvlText w:val="%1.%2.%3.%4.%5."/>
      <w:lvlJc w:val="left"/>
      <w:pPr>
        <w:ind w:left="1080" w:hanging="1080"/>
      </w:pPr>
      <w:rPr>
        <w:rFonts w:ascii="Sylfaen" w:hAnsi="Sylfaen" w:hint="default"/>
        <w:b/>
      </w:rPr>
    </w:lvl>
    <w:lvl w:ilvl="5">
      <w:start w:val="1"/>
      <w:numFmt w:val="decimal"/>
      <w:lvlText w:val="%1.%2.%3.%4.%5.%6."/>
      <w:lvlJc w:val="left"/>
      <w:pPr>
        <w:ind w:left="1080" w:hanging="1080"/>
      </w:pPr>
      <w:rPr>
        <w:rFonts w:ascii="Sylfaen" w:hAnsi="Sylfaen" w:hint="default"/>
        <w:b/>
      </w:rPr>
    </w:lvl>
    <w:lvl w:ilvl="6">
      <w:start w:val="1"/>
      <w:numFmt w:val="decimal"/>
      <w:lvlText w:val="%1.%2.%3.%4.%5.%6.%7."/>
      <w:lvlJc w:val="left"/>
      <w:pPr>
        <w:ind w:left="1440" w:hanging="1440"/>
      </w:pPr>
      <w:rPr>
        <w:rFonts w:ascii="Sylfaen" w:hAnsi="Sylfaen" w:hint="default"/>
        <w:b/>
      </w:rPr>
    </w:lvl>
    <w:lvl w:ilvl="7">
      <w:start w:val="1"/>
      <w:numFmt w:val="decimal"/>
      <w:lvlText w:val="%1.%2.%3.%4.%5.%6.%7.%8."/>
      <w:lvlJc w:val="left"/>
      <w:pPr>
        <w:ind w:left="1440" w:hanging="1440"/>
      </w:pPr>
      <w:rPr>
        <w:rFonts w:ascii="Sylfaen" w:hAnsi="Sylfaen" w:hint="default"/>
        <w:b/>
      </w:rPr>
    </w:lvl>
    <w:lvl w:ilvl="8">
      <w:start w:val="1"/>
      <w:numFmt w:val="decimal"/>
      <w:lvlText w:val="%1.%2.%3.%4.%5.%6.%7.%8.%9."/>
      <w:lvlJc w:val="left"/>
      <w:pPr>
        <w:ind w:left="1800" w:hanging="1800"/>
      </w:pPr>
      <w:rPr>
        <w:rFonts w:ascii="Sylfaen" w:hAnsi="Sylfaen" w:hint="default"/>
        <w:b/>
      </w:rPr>
    </w:lvl>
  </w:abstractNum>
  <w:abstractNum w:abstractNumId="9">
    <w:nsid w:val="7A747E23"/>
    <w:multiLevelType w:val="hybridMultilevel"/>
    <w:tmpl w:val="BEB004DA"/>
    <w:lvl w:ilvl="0" w:tplc="04090001">
      <w:start w:val="1"/>
      <w:numFmt w:val="bullet"/>
      <w:lvlText w:val=""/>
      <w:lvlJc w:val="left"/>
      <w:pPr>
        <w:ind w:left="423" w:hanging="360"/>
      </w:pPr>
      <w:rPr>
        <w:rFonts w:ascii="Symbol" w:hAnsi="Symbol" w:hint="default"/>
      </w:rPr>
    </w:lvl>
    <w:lvl w:ilvl="1" w:tplc="04090003">
      <w:start w:val="1"/>
      <w:numFmt w:val="bullet"/>
      <w:lvlText w:val="o"/>
      <w:lvlJc w:val="left"/>
      <w:pPr>
        <w:ind w:left="1143" w:hanging="360"/>
      </w:pPr>
      <w:rPr>
        <w:rFonts w:ascii="Courier New" w:hAnsi="Courier New" w:cs="Courier New" w:hint="default"/>
      </w:rPr>
    </w:lvl>
    <w:lvl w:ilvl="2" w:tplc="04090005" w:tentative="1">
      <w:start w:val="1"/>
      <w:numFmt w:val="bullet"/>
      <w:lvlText w:val=""/>
      <w:lvlJc w:val="left"/>
      <w:pPr>
        <w:ind w:left="1863" w:hanging="360"/>
      </w:pPr>
      <w:rPr>
        <w:rFonts w:ascii="Wingdings" w:hAnsi="Wingdings" w:hint="default"/>
      </w:rPr>
    </w:lvl>
    <w:lvl w:ilvl="3" w:tplc="04090001" w:tentative="1">
      <w:start w:val="1"/>
      <w:numFmt w:val="bullet"/>
      <w:lvlText w:val=""/>
      <w:lvlJc w:val="left"/>
      <w:pPr>
        <w:ind w:left="2583" w:hanging="360"/>
      </w:pPr>
      <w:rPr>
        <w:rFonts w:ascii="Symbol" w:hAnsi="Symbol" w:hint="default"/>
      </w:rPr>
    </w:lvl>
    <w:lvl w:ilvl="4" w:tplc="04090003" w:tentative="1">
      <w:start w:val="1"/>
      <w:numFmt w:val="bullet"/>
      <w:lvlText w:val="o"/>
      <w:lvlJc w:val="left"/>
      <w:pPr>
        <w:ind w:left="3303" w:hanging="360"/>
      </w:pPr>
      <w:rPr>
        <w:rFonts w:ascii="Courier New" w:hAnsi="Courier New" w:cs="Courier New" w:hint="default"/>
      </w:rPr>
    </w:lvl>
    <w:lvl w:ilvl="5" w:tplc="04090005" w:tentative="1">
      <w:start w:val="1"/>
      <w:numFmt w:val="bullet"/>
      <w:lvlText w:val=""/>
      <w:lvlJc w:val="left"/>
      <w:pPr>
        <w:ind w:left="4023" w:hanging="360"/>
      </w:pPr>
      <w:rPr>
        <w:rFonts w:ascii="Wingdings" w:hAnsi="Wingdings" w:hint="default"/>
      </w:rPr>
    </w:lvl>
    <w:lvl w:ilvl="6" w:tplc="04090001" w:tentative="1">
      <w:start w:val="1"/>
      <w:numFmt w:val="bullet"/>
      <w:lvlText w:val=""/>
      <w:lvlJc w:val="left"/>
      <w:pPr>
        <w:ind w:left="4743" w:hanging="360"/>
      </w:pPr>
      <w:rPr>
        <w:rFonts w:ascii="Symbol" w:hAnsi="Symbol" w:hint="default"/>
      </w:rPr>
    </w:lvl>
    <w:lvl w:ilvl="7" w:tplc="04090003" w:tentative="1">
      <w:start w:val="1"/>
      <w:numFmt w:val="bullet"/>
      <w:lvlText w:val="o"/>
      <w:lvlJc w:val="left"/>
      <w:pPr>
        <w:ind w:left="5463" w:hanging="360"/>
      </w:pPr>
      <w:rPr>
        <w:rFonts w:ascii="Courier New" w:hAnsi="Courier New" w:cs="Courier New" w:hint="default"/>
      </w:rPr>
    </w:lvl>
    <w:lvl w:ilvl="8" w:tplc="04090005" w:tentative="1">
      <w:start w:val="1"/>
      <w:numFmt w:val="bullet"/>
      <w:lvlText w:val=""/>
      <w:lvlJc w:val="left"/>
      <w:pPr>
        <w:ind w:left="6183" w:hanging="360"/>
      </w:pPr>
      <w:rPr>
        <w:rFonts w:ascii="Wingdings" w:hAnsi="Wingdings" w:hint="default"/>
      </w:rPr>
    </w:lvl>
  </w:abstractNum>
  <w:num w:numId="1">
    <w:abstractNumId w:val="1"/>
  </w:num>
  <w:num w:numId="2">
    <w:abstractNumId w:val="5"/>
  </w:num>
  <w:num w:numId="3">
    <w:abstractNumId w:val="9"/>
  </w:num>
  <w:num w:numId="4">
    <w:abstractNumId w:val="2"/>
  </w:num>
  <w:num w:numId="5">
    <w:abstractNumId w:val="4"/>
  </w:num>
  <w:num w:numId="6">
    <w:abstractNumId w:val="6"/>
  </w:num>
  <w:num w:numId="7">
    <w:abstractNumId w:val="0"/>
  </w:num>
  <w:num w:numId="8">
    <w:abstractNumId w:val="8"/>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AE5C6F"/>
    <w:rsid w:val="0004771F"/>
    <w:rsid w:val="00047A5C"/>
    <w:rsid w:val="001C6CA3"/>
    <w:rsid w:val="00370AD7"/>
    <w:rsid w:val="00400359"/>
    <w:rsid w:val="00606358"/>
    <w:rsid w:val="00A224A2"/>
    <w:rsid w:val="00AE5C6F"/>
    <w:rsid w:val="00B16B4B"/>
    <w:rsid w:val="00BB31CC"/>
    <w:rsid w:val="00BF1E56"/>
    <w:rsid w:val="00D05FAA"/>
    <w:rsid w:val="00E93D96"/>
    <w:rsid w:val="00EE76F8"/>
    <w:rsid w:val="00EF2358"/>
    <w:rsid w:val="00F827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CFDD1B-6E78-42E5-BD6B-DF8895C0A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63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1C6CA3"/>
    <w:pPr>
      <w:ind w:left="720"/>
      <w:contextualSpacing/>
    </w:pPr>
    <w:rPr>
      <w:rFonts w:ascii="Calibri" w:eastAsia="Times New Roman" w:hAnsi="Calibri" w:cs="Times New Roman"/>
      <w:lang w:val="en-GB"/>
    </w:rPr>
  </w:style>
  <w:style w:type="character" w:customStyle="1" w:styleId="a4">
    <w:name w:val="Абзац списка Знак"/>
    <w:link w:val="a3"/>
    <w:uiPriority w:val="34"/>
    <w:locked/>
    <w:rsid w:val="001C6CA3"/>
    <w:rPr>
      <w:rFonts w:ascii="Calibri" w:eastAsia="Times New Roman" w:hAnsi="Calibri" w:cs="Times New Roman"/>
      <w:lang w:val="en-GB"/>
    </w:rPr>
  </w:style>
  <w:style w:type="character" w:styleId="a5">
    <w:name w:val="Hyperlink"/>
    <w:basedOn w:val="a0"/>
    <w:uiPriority w:val="99"/>
    <w:semiHidden/>
    <w:unhideWhenUsed/>
    <w:rsid w:val="00F827C1"/>
    <w:rPr>
      <w:color w:val="0000FF"/>
      <w:u w:val="single"/>
    </w:rPr>
  </w:style>
  <w:style w:type="paragraph" w:styleId="a6">
    <w:name w:val="Balloon Text"/>
    <w:basedOn w:val="a"/>
    <w:link w:val="a7"/>
    <w:uiPriority w:val="99"/>
    <w:semiHidden/>
    <w:unhideWhenUsed/>
    <w:rsid w:val="00EE76F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E76F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vet.ge/wp-content/uploads/2015/08/studentis-saxelmzgvanelo-baga-bagis-agmzrdel-pedagogi.pdf"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10</Pages>
  <Words>2316</Words>
  <Characters>13206</Characters>
  <Application>Microsoft Office Word</Application>
  <DocSecurity>0</DocSecurity>
  <Lines>110</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dc:creator>
  <cp:keywords/>
  <dc:description/>
  <cp:lastModifiedBy>Admin</cp:lastModifiedBy>
  <cp:revision>11</cp:revision>
  <dcterms:created xsi:type="dcterms:W3CDTF">2019-07-18T15:27:00Z</dcterms:created>
  <dcterms:modified xsi:type="dcterms:W3CDTF">2022-12-15T11:32:00Z</dcterms:modified>
</cp:coreProperties>
</file>